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756" w:rsidRDefault="001B0756">
      <w:pPr>
        <w:spacing w:line="570" w:lineRule="exact"/>
        <w:jc w:val="center"/>
        <w:rPr>
          <w:rFonts w:ascii="宋体" w:hAnsi="宋体"/>
          <w:b/>
          <w:sz w:val="44"/>
          <w:szCs w:val="44"/>
        </w:rPr>
      </w:pPr>
    </w:p>
    <w:p w:rsidR="001B0756" w:rsidRDefault="001B0756">
      <w:pPr>
        <w:spacing w:line="570" w:lineRule="exact"/>
        <w:jc w:val="center"/>
        <w:rPr>
          <w:rFonts w:ascii="仿宋_GB2312" w:eastAsia="仿宋_GB2312"/>
          <w:sz w:val="32"/>
          <w:szCs w:val="32"/>
        </w:rPr>
      </w:pPr>
    </w:p>
    <w:p w:rsidR="001B0756" w:rsidRDefault="001B0756">
      <w:pPr>
        <w:spacing w:line="570" w:lineRule="exact"/>
        <w:jc w:val="center"/>
        <w:rPr>
          <w:rFonts w:ascii="仿宋_GB2312" w:eastAsia="仿宋_GB2312"/>
          <w:sz w:val="32"/>
          <w:szCs w:val="32"/>
        </w:rPr>
      </w:pPr>
    </w:p>
    <w:p w:rsidR="001B0756" w:rsidRDefault="001B0756">
      <w:pPr>
        <w:spacing w:line="570" w:lineRule="exact"/>
        <w:jc w:val="center"/>
        <w:rPr>
          <w:rFonts w:ascii="仿宋_GB2312" w:eastAsia="仿宋_GB2312" w:hAnsi="宋体"/>
          <w:sz w:val="32"/>
          <w:szCs w:val="32"/>
        </w:rPr>
      </w:pPr>
    </w:p>
    <w:p w:rsidR="001B0756" w:rsidRDefault="001B0756">
      <w:pPr>
        <w:spacing w:line="570" w:lineRule="exact"/>
        <w:jc w:val="center"/>
        <w:rPr>
          <w:rFonts w:ascii="仿宋_GB2312" w:eastAsia="仿宋_GB2312"/>
          <w:sz w:val="32"/>
          <w:szCs w:val="32"/>
        </w:rPr>
      </w:pPr>
    </w:p>
    <w:p w:rsidR="001B0756" w:rsidRDefault="001B0756">
      <w:pPr>
        <w:spacing w:line="570" w:lineRule="exact"/>
        <w:jc w:val="center"/>
        <w:rPr>
          <w:rFonts w:ascii="宋体" w:hAnsi="宋体"/>
          <w:b/>
          <w:sz w:val="44"/>
          <w:szCs w:val="44"/>
        </w:rPr>
      </w:pPr>
    </w:p>
    <w:p w:rsidR="001B0756" w:rsidRDefault="0022334D">
      <w:pPr>
        <w:spacing w:line="570" w:lineRule="exact"/>
        <w:jc w:val="center"/>
        <w:rPr>
          <w:rFonts w:ascii="宋体" w:eastAsia="宋体" w:hAnsi="宋体"/>
          <w:b/>
          <w:sz w:val="44"/>
          <w:szCs w:val="44"/>
        </w:rPr>
      </w:pPr>
      <w:r>
        <w:rPr>
          <w:rFonts w:ascii="宋体" w:hAnsi="宋体" w:hint="eastAsia"/>
          <w:b/>
          <w:sz w:val="44"/>
          <w:szCs w:val="44"/>
        </w:rPr>
        <w:t>赤峰市</w:t>
      </w:r>
      <w:r>
        <w:rPr>
          <w:rFonts w:ascii="宋体" w:hAnsi="宋体" w:hint="eastAsia"/>
          <w:b/>
          <w:sz w:val="44"/>
          <w:szCs w:val="44"/>
        </w:rPr>
        <w:t>强制隔离戒毒所</w:t>
      </w:r>
    </w:p>
    <w:p w:rsidR="001B0756" w:rsidRDefault="0022334D">
      <w:pPr>
        <w:spacing w:line="570" w:lineRule="exact"/>
        <w:jc w:val="center"/>
        <w:rPr>
          <w:rFonts w:ascii="宋体" w:hAnsi="宋体"/>
          <w:b/>
          <w:sz w:val="44"/>
          <w:szCs w:val="44"/>
        </w:rPr>
      </w:pPr>
      <w:r>
        <w:rPr>
          <w:rFonts w:ascii="宋体" w:hAnsi="宋体"/>
          <w:b/>
          <w:sz w:val="44"/>
          <w:szCs w:val="44"/>
        </w:rPr>
        <w:t>20</w:t>
      </w:r>
      <w:r>
        <w:rPr>
          <w:rFonts w:ascii="宋体" w:hAnsi="宋体" w:hint="eastAsia"/>
          <w:b/>
          <w:sz w:val="44"/>
          <w:szCs w:val="44"/>
        </w:rPr>
        <w:t>23</w:t>
      </w:r>
      <w:r>
        <w:rPr>
          <w:rFonts w:ascii="宋体" w:hAnsi="宋体" w:hint="eastAsia"/>
          <w:b/>
          <w:sz w:val="44"/>
          <w:szCs w:val="44"/>
        </w:rPr>
        <w:t>年部门预算公开报告</w:t>
      </w:r>
    </w:p>
    <w:p w:rsidR="001B0756" w:rsidRDefault="001B0756">
      <w:pPr>
        <w:spacing w:line="570" w:lineRule="exact"/>
        <w:jc w:val="center"/>
        <w:rPr>
          <w:rFonts w:ascii="方正小标宋简体" w:eastAsia="方正小标宋简体"/>
          <w:sz w:val="32"/>
          <w:szCs w:val="32"/>
        </w:rPr>
      </w:pPr>
    </w:p>
    <w:p w:rsidR="001B0756" w:rsidRDefault="001B0756">
      <w:pPr>
        <w:spacing w:line="570" w:lineRule="exact"/>
        <w:jc w:val="center"/>
        <w:rPr>
          <w:rFonts w:ascii="方正小标宋简体" w:eastAsia="方正小标宋简体"/>
          <w:sz w:val="32"/>
          <w:szCs w:val="32"/>
        </w:rPr>
      </w:pPr>
    </w:p>
    <w:p w:rsidR="001B0756" w:rsidRDefault="001B0756">
      <w:pPr>
        <w:spacing w:line="570" w:lineRule="exact"/>
        <w:jc w:val="center"/>
        <w:rPr>
          <w:rFonts w:ascii="方正小标宋简体" w:eastAsia="方正小标宋简体"/>
          <w:sz w:val="32"/>
          <w:szCs w:val="32"/>
        </w:rPr>
      </w:pPr>
    </w:p>
    <w:p w:rsidR="001B0756" w:rsidRDefault="001B0756">
      <w:pPr>
        <w:spacing w:line="570" w:lineRule="exact"/>
        <w:jc w:val="center"/>
        <w:rPr>
          <w:rFonts w:ascii="方正小标宋简体" w:eastAsia="方正小标宋简体"/>
          <w:sz w:val="32"/>
          <w:szCs w:val="32"/>
        </w:rPr>
      </w:pPr>
    </w:p>
    <w:p w:rsidR="001B0756" w:rsidRDefault="001B0756">
      <w:pPr>
        <w:spacing w:line="570" w:lineRule="exact"/>
        <w:jc w:val="center"/>
        <w:rPr>
          <w:rFonts w:ascii="方正小标宋简体" w:eastAsia="方正小标宋简体"/>
          <w:sz w:val="32"/>
          <w:szCs w:val="32"/>
        </w:rPr>
      </w:pPr>
    </w:p>
    <w:p w:rsidR="001B0756" w:rsidRDefault="001B0756">
      <w:pPr>
        <w:spacing w:line="570" w:lineRule="exact"/>
        <w:jc w:val="center"/>
        <w:rPr>
          <w:rFonts w:ascii="方正小标宋简体" w:eastAsia="方正小标宋简体"/>
          <w:sz w:val="32"/>
          <w:szCs w:val="32"/>
        </w:rPr>
      </w:pPr>
    </w:p>
    <w:p w:rsidR="001B0756" w:rsidRDefault="001B0756">
      <w:pPr>
        <w:spacing w:line="570" w:lineRule="exact"/>
        <w:jc w:val="center"/>
        <w:rPr>
          <w:rFonts w:ascii="方正小标宋简体" w:eastAsia="方正小标宋简体"/>
          <w:sz w:val="32"/>
          <w:szCs w:val="32"/>
        </w:rPr>
      </w:pPr>
    </w:p>
    <w:p w:rsidR="001B0756" w:rsidRDefault="001B0756">
      <w:pPr>
        <w:spacing w:line="570" w:lineRule="exact"/>
        <w:jc w:val="center"/>
        <w:rPr>
          <w:rFonts w:ascii="方正小标宋简体" w:eastAsia="方正小标宋简体"/>
          <w:sz w:val="32"/>
          <w:szCs w:val="32"/>
        </w:rPr>
      </w:pPr>
    </w:p>
    <w:p w:rsidR="001B0756" w:rsidRDefault="001B0756">
      <w:pPr>
        <w:spacing w:line="570" w:lineRule="exact"/>
        <w:jc w:val="center"/>
        <w:rPr>
          <w:rFonts w:ascii="方正小标宋简体" w:eastAsia="方正小标宋简体"/>
          <w:sz w:val="32"/>
          <w:szCs w:val="32"/>
        </w:rPr>
      </w:pPr>
    </w:p>
    <w:p w:rsidR="001B0756" w:rsidRDefault="001B0756">
      <w:pPr>
        <w:spacing w:line="570" w:lineRule="exact"/>
        <w:jc w:val="center"/>
        <w:rPr>
          <w:rFonts w:ascii="方正小标宋简体" w:eastAsia="方正小标宋简体"/>
          <w:sz w:val="32"/>
          <w:szCs w:val="32"/>
        </w:rPr>
      </w:pPr>
    </w:p>
    <w:p w:rsidR="001B0756" w:rsidRDefault="0022334D">
      <w:pPr>
        <w:pStyle w:val="2"/>
        <w:spacing w:after="0" w:line="600" w:lineRule="exact"/>
        <w:ind w:leftChars="0" w:left="0" w:firstLine="640"/>
        <w:jc w:val="center"/>
        <w:rPr>
          <w:rFonts w:ascii="黑体" w:eastAsia="黑体" w:hAnsi="黑体" w:cs="黑体"/>
          <w:szCs w:val="21"/>
        </w:rPr>
      </w:pPr>
      <w:r>
        <w:rPr>
          <w:rFonts w:ascii="黑体" w:eastAsia="黑体" w:hAnsi="黑体" w:cs="黑体" w:hint="eastAsia"/>
          <w:sz w:val="32"/>
          <w:szCs w:val="32"/>
        </w:rPr>
        <w:t>批复时间：</w:t>
      </w:r>
      <w:r>
        <w:rPr>
          <w:rFonts w:ascii="黑体" w:eastAsia="黑体" w:hAnsi="黑体" w:cs="黑体" w:hint="eastAsia"/>
          <w:sz w:val="32"/>
          <w:szCs w:val="32"/>
          <w:u w:val="single"/>
        </w:rPr>
        <w:t xml:space="preserve"> 2023 </w:t>
      </w:r>
      <w:r>
        <w:rPr>
          <w:rFonts w:ascii="黑体" w:eastAsia="黑体" w:hAnsi="黑体" w:cs="黑体" w:hint="eastAsia"/>
          <w:sz w:val="32"/>
          <w:szCs w:val="32"/>
          <w:u w:val="single"/>
        </w:rPr>
        <w:t>年</w:t>
      </w:r>
      <w:r>
        <w:rPr>
          <w:rFonts w:ascii="黑体" w:eastAsia="黑体" w:hAnsi="黑体" w:cs="黑体" w:hint="eastAsia"/>
          <w:sz w:val="32"/>
          <w:szCs w:val="32"/>
          <w:u w:val="single"/>
        </w:rPr>
        <w:t xml:space="preserve"> 1   </w:t>
      </w:r>
      <w:r>
        <w:rPr>
          <w:rFonts w:ascii="黑体" w:eastAsia="黑体" w:hAnsi="黑体" w:cs="黑体" w:hint="eastAsia"/>
          <w:sz w:val="32"/>
          <w:szCs w:val="32"/>
          <w:u w:val="single"/>
        </w:rPr>
        <w:t>月</w:t>
      </w:r>
      <w:r>
        <w:rPr>
          <w:rFonts w:ascii="黑体" w:eastAsia="黑体" w:hAnsi="黑体" w:cs="黑体" w:hint="eastAsia"/>
          <w:sz w:val="32"/>
          <w:szCs w:val="32"/>
          <w:u w:val="single"/>
        </w:rPr>
        <w:t xml:space="preserve"> 20  </w:t>
      </w:r>
      <w:r>
        <w:rPr>
          <w:rFonts w:ascii="黑体" w:eastAsia="黑体" w:hAnsi="黑体" w:cs="黑体" w:hint="eastAsia"/>
          <w:sz w:val="32"/>
          <w:szCs w:val="32"/>
          <w:u w:val="single"/>
        </w:rPr>
        <w:t>日</w:t>
      </w:r>
    </w:p>
    <w:p w:rsidR="001B0756" w:rsidRDefault="0022334D">
      <w:pPr>
        <w:pStyle w:val="2"/>
        <w:spacing w:after="0" w:line="600" w:lineRule="exact"/>
        <w:ind w:leftChars="0" w:left="0" w:firstLineChars="650" w:firstLine="2080"/>
        <w:rPr>
          <w:rFonts w:ascii="黑体" w:eastAsia="黑体" w:hAnsi="黑体" w:cs="黑体"/>
        </w:rPr>
      </w:pPr>
      <w:r>
        <w:rPr>
          <w:rFonts w:ascii="黑体" w:eastAsia="黑体" w:hAnsi="黑体" w:cs="黑体" w:hint="eastAsia"/>
          <w:sz w:val="32"/>
          <w:szCs w:val="32"/>
        </w:rPr>
        <w:t>公开时间</w:t>
      </w:r>
      <w:r>
        <w:rPr>
          <w:rFonts w:ascii="黑体" w:eastAsia="黑体" w:hAnsi="黑体" w:cs="黑体" w:hint="eastAsia"/>
          <w:sz w:val="32"/>
          <w:szCs w:val="32"/>
        </w:rPr>
        <w:t xml:space="preserve">:  </w:t>
      </w:r>
      <w:r>
        <w:rPr>
          <w:rFonts w:ascii="黑体" w:eastAsia="黑体" w:hAnsi="黑体" w:cs="黑体" w:hint="eastAsia"/>
          <w:sz w:val="32"/>
          <w:szCs w:val="32"/>
          <w:u w:val="single"/>
        </w:rPr>
        <w:t xml:space="preserve">2023 </w:t>
      </w:r>
      <w:r>
        <w:rPr>
          <w:rFonts w:ascii="黑体" w:eastAsia="黑体" w:hAnsi="黑体" w:cs="黑体" w:hint="eastAsia"/>
          <w:sz w:val="32"/>
          <w:szCs w:val="32"/>
          <w:u w:val="single"/>
        </w:rPr>
        <w:t>年</w:t>
      </w:r>
      <w:r>
        <w:rPr>
          <w:rFonts w:ascii="黑体" w:eastAsia="黑体" w:hAnsi="黑体" w:cs="黑体" w:hint="eastAsia"/>
          <w:sz w:val="32"/>
          <w:szCs w:val="32"/>
          <w:u w:val="single"/>
        </w:rPr>
        <w:t xml:space="preserve">  2   </w:t>
      </w:r>
      <w:r>
        <w:rPr>
          <w:rFonts w:ascii="黑体" w:eastAsia="黑体" w:hAnsi="黑体" w:cs="黑体" w:hint="eastAsia"/>
          <w:sz w:val="32"/>
          <w:szCs w:val="32"/>
          <w:u w:val="single"/>
        </w:rPr>
        <w:t>月</w:t>
      </w:r>
      <w:r>
        <w:rPr>
          <w:rFonts w:ascii="黑体" w:eastAsia="黑体" w:hAnsi="黑体" w:cs="黑体" w:hint="eastAsia"/>
          <w:sz w:val="32"/>
          <w:szCs w:val="32"/>
          <w:u w:val="single"/>
        </w:rPr>
        <w:t xml:space="preserve">  7  </w:t>
      </w:r>
      <w:r>
        <w:rPr>
          <w:rFonts w:ascii="黑体" w:eastAsia="黑体" w:hAnsi="黑体" w:cs="黑体" w:hint="eastAsia"/>
          <w:sz w:val="32"/>
          <w:szCs w:val="32"/>
          <w:u w:val="single"/>
        </w:rPr>
        <w:t>日</w:t>
      </w:r>
    </w:p>
    <w:p w:rsidR="001B0756" w:rsidRDefault="001B0756">
      <w:pPr>
        <w:spacing w:line="570" w:lineRule="exact"/>
        <w:ind w:firstLineChars="900" w:firstLine="2880"/>
        <w:rPr>
          <w:rFonts w:ascii="楷体_GB2312" w:eastAsia="楷体_GB2312"/>
          <w:sz w:val="32"/>
          <w:szCs w:val="32"/>
        </w:rPr>
      </w:pPr>
    </w:p>
    <w:p w:rsidR="001B0756" w:rsidRDefault="001B0756">
      <w:pPr>
        <w:spacing w:line="570" w:lineRule="exact"/>
        <w:ind w:firstLineChars="900" w:firstLine="2880"/>
        <w:rPr>
          <w:rFonts w:ascii="楷体_GB2312" w:eastAsia="楷体_GB2312"/>
          <w:sz w:val="32"/>
          <w:szCs w:val="32"/>
        </w:rPr>
      </w:pPr>
    </w:p>
    <w:p w:rsidR="001B0756" w:rsidRDefault="001B0756">
      <w:pPr>
        <w:adjustRightInd w:val="0"/>
        <w:snapToGrid w:val="0"/>
        <w:spacing w:beforeLines="100" w:before="312" w:afterLines="100" w:after="312" w:line="570" w:lineRule="exact"/>
        <w:jc w:val="center"/>
        <w:outlineLvl w:val="0"/>
        <w:rPr>
          <w:rFonts w:ascii="方正小标宋简体" w:eastAsia="方正小标宋简体" w:hAnsi="黑体"/>
          <w:color w:val="000000"/>
          <w:sz w:val="36"/>
          <w:szCs w:val="36"/>
        </w:rPr>
      </w:pPr>
    </w:p>
    <w:p w:rsidR="001B0756" w:rsidRDefault="0022334D">
      <w:pPr>
        <w:adjustRightInd w:val="0"/>
        <w:snapToGrid w:val="0"/>
        <w:spacing w:beforeLines="100" w:before="312" w:afterLines="100" w:after="312" w:line="570" w:lineRule="exact"/>
        <w:jc w:val="center"/>
        <w:outlineLvl w:val="0"/>
        <w:rPr>
          <w:rFonts w:ascii="方正小标宋简体" w:eastAsia="方正小标宋简体" w:hAnsi="黑体"/>
          <w:color w:val="000000"/>
          <w:sz w:val="36"/>
          <w:szCs w:val="36"/>
        </w:rPr>
      </w:pPr>
      <w:r>
        <w:rPr>
          <w:rFonts w:ascii="方正小标宋简体" w:eastAsia="方正小标宋简体" w:hAnsi="黑体" w:hint="eastAsia"/>
          <w:color w:val="000000"/>
          <w:sz w:val="36"/>
          <w:szCs w:val="36"/>
        </w:rPr>
        <w:lastRenderedPageBreak/>
        <w:t>目</w:t>
      </w:r>
      <w:r>
        <w:rPr>
          <w:rFonts w:ascii="方正小标宋简体" w:eastAsia="方正小标宋简体" w:hAnsi="黑体" w:hint="eastAsia"/>
          <w:color w:val="000000"/>
          <w:sz w:val="36"/>
          <w:szCs w:val="36"/>
        </w:rPr>
        <w:t xml:space="preserve">   </w:t>
      </w:r>
      <w:r>
        <w:rPr>
          <w:rFonts w:ascii="方正小标宋简体" w:eastAsia="方正小标宋简体" w:hAnsi="黑体" w:hint="eastAsia"/>
          <w:color w:val="000000"/>
          <w:sz w:val="36"/>
          <w:szCs w:val="36"/>
        </w:rPr>
        <w:t>录</w:t>
      </w:r>
    </w:p>
    <w:p w:rsidR="001B0756" w:rsidRDefault="001B0756">
      <w:pPr>
        <w:adjustRightInd w:val="0"/>
        <w:snapToGrid w:val="0"/>
        <w:spacing w:line="570" w:lineRule="exact"/>
        <w:jc w:val="center"/>
        <w:rPr>
          <w:rFonts w:ascii="楷体_GB2312" w:eastAsia="楷体_GB2312" w:hAnsi="宋体"/>
          <w:b/>
          <w:color w:val="000000"/>
          <w:sz w:val="36"/>
          <w:szCs w:val="36"/>
        </w:rPr>
      </w:pPr>
    </w:p>
    <w:p w:rsidR="001B0756" w:rsidRDefault="0022334D">
      <w:pPr>
        <w:adjustRightInd w:val="0"/>
        <w:snapToGrid w:val="0"/>
        <w:spacing w:line="570" w:lineRule="exact"/>
        <w:jc w:val="left"/>
        <w:rPr>
          <w:rFonts w:ascii="黑体" w:eastAsia="黑体" w:hAnsi="黑体"/>
          <w:color w:val="000000"/>
          <w:sz w:val="32"/>
          <w:szCs w:val="32"/>
        </w:rPr>
      </w:pPr>
      <w:r>
        <w:rPr>
          <w:rFonts w:ascii="黑体" w:eastAsia="黑体" w:hAnsi="黑体" w:hint="eastAsia"/>
          <w:color w:val="000000"/>
          <w:sz w:val="32"/>
          <w:szCs w:val="32"/>
        </w:rPr>
        <w:t>第一部分</w:t>
      </w:r>
      <w:r>
        <w:rPr>
          <w:rFonts w:ascii="黑体" w:eastAsia="黑体" w:hAnsi="黑体" w:hint="eastAsia"/>
          <w:color w:val="000000"/>
          <w:sz w:val="32"/>
          <w:szCs w:val="32"/>
        </w:rPr>
        <w:t xml:space="preserve">  </w:t>
      </w:r>
      <w:r>
        <w:rPr>
          <w:rFonts w:ascii="黑体" w:eastAsia="黑体" w:hAnsi="黑体" w:hint="eastAsia"/>
          <w:color w:val="000000"/>
          <w:sz w:val="32"/>
          <w:szCs w:val="32"/>
        </w:rPr>
        <w:t>部门概况</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一、主要职能、职责</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二、机构设置及预算单位构成情况</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三、</w:t>
      </w:r>
      <w:r w:rsidRPr="0022334D">
        <w:rPr>
          <w:rFonts w:ascii="仿宋" w:eastAsia="仿宋" w:hAnsi="仿宋" w:hint="eastAsia"/>
          <w:color w:val="000000"/>
          <w:sz w:val="32"/>
          <w:szCs w:val="32"/>
        </w:rPr>
        <w:t>2023</w:t>
      </w:r>
      <w:r w:rsidRPr="0022334D">
        <w:rPr>
          <w:rFonts w:ascii="仿宋" w:eastAsia="仿宋" w:hAnsi="仿宋" w:hint="eastAsia"/>
          <w:color w:val="000000"/>
          <w:sz w:val="32"/>
          <w:szCs w:val="32"/>
        </w:rPr>
        <w:t>年主要工作任务及目标</w:t>
      </w:r>
    </w:p>
    <w:p w:rsidR="001B0756" w:rsidRDefault="0022334D">
      <w:pPr>
        <w:adjustRightInd w:val="0"/>
        <w:snapToGrid w:val="0"/>
        <w:spacing w:line="570" w:lineRule="exact"/>
        <w:jc w:val="left"/>
        <w:rPr>
          <w:rFonts w:ascii="黑体" w:eastAsia="黑体" w:hAnsi="黑体"/>
          <w:color w:val="000000"/>
          <w:sz w:val="32"/>
          <w:szCs w:val="32"/>
        </w:rPr>
      </w:pPr>
      <w:r>
        <w:rPr>
          <w:rFonts w:ascii="黑体" w:eastAsia="黑体" w:hAnsi="黑体" w:hint="eastAsia"/>
          <w:color w:val="000000"/>
          <w:sz w:val="32"/>
          <w:szCs w:val="32"/>
        </w:rPr>
        <w:t>第二部分</w:t>
      </w:r>
      <w:r>
        <w:rPr>
          <w:rFonts w:ascii="黑体" w:eastAsia="黑体" w:hAnsi="黑体" w:hint="eastAsia"/>
          <w:color w:val="000000"/>
          <w:sz w:val="32"/>
          <w:szCs w:val="32"/>
        </w:rPr>
        <w:t xml:space="preserve">  2023</w:t>
      </w:r>
      <w:r>
        <w:rPr>
          <w:rFonts w:ascii="黑体" w:eastAsia="黑体" w:hAnsi="黑体" w:hint="eastAsia"/>
          <w:color w:val="000000"/>
          <w:sz w:val="32"/>
          <w:szCs w:val="32"/>
        </w:rPr>
        <w:t>年部门预算安排情况说明</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一、收支预算总体情况说明</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二、收入预算情况说明</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三、支出预算情况说明</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四、财政拨款收支预算总体情况说明</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五、一般公共预算支出预算情况说明</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六、一般公共预算基本支出预算情况说明</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七、一般公共预算“三公”经费支出预算情况说明</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八、政府性基金预算支出预算情况说明</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九、国有资本经营预算支出预算情况说明</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十、项目支出预算情况说明</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十一、机构运行经费支出预算情况说明</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十二、政府采购支出预算情况说明</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十三、国有资产占用情况说明</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十四、项目绩效目标情况说明</w:t>
      </w:r>
    </w:p>
    <w:p w:rsidR="001B0756" w:rsidRDefault="0022334D">
      <w:pPr>
        <w:adjustRightInd w:val="0"/>
        <w:snapToGrid w:val="0"/>
        <w:spacing w:line="570" w:lineRule="exact"/>
        <w:jc w:val="left"/>
        <w:rPr>
          <w:rFonts w:ascii="黑体" w:eastAsia="黑体" w:hAnsi="黑体"/>
          <w:color w:val="000000"/>
          <w:sz w:val="32"/>
          <w:szCs w:val="32"/>
        </w:rPr>
      </w:pPr>
      <w:r>
        <w:rPr>
          <w:rFonts w:ascii="黑体" w:eastAsia="黑体" w:hAnsi="黑体" w:hint="eastAsia"/>
          <w:color w:val="000000"/>
          <w:sz w:val="32"/>
          <w:szCs w:val="32"/>
        </w:rPr>
        <w:t>第三部分</w:t>
      </w:r>
      <w:r>
        <w:rPr>
          <w:rFonts w:ascii="黑体" w:eastAsia="黑体" w:hAnsi="黑体" w:hint="eastAsia"/>
          <w:color w:val="000000"/>
          <w:sz w:val="32"/>
          <w:szCs w:val="32"/>
        </w:rPr>
        <w:t xml:space="preserve">  </w:t>
      </w:r>
      <w:r>
        <w:rPr>
          <w:rFonts w:ascii="黑体" w:eastAsia="黑体" w:hAnsi="黑体" w:hint="eastAsia"/>
          <w:color w:val="000000"/>
          <w:sz w:val="32"/>
          <w:szCs w:val="32"/>
        </w:rPr>
        <w:t>名词解释</w:t>
      </w:r>
    </w:p>
    <w:p w:rsidR="001B0756" w:rsidRDefault="0022334D">
      <w:pPr>
        <w:adjustRightInd w:val="0"/>
        <w:snapToGrid w:val="0"/>
        <w:spacing w:line="570" w:lineRule="exact"/>
        <w:jc w:val="left"/>
        <w:rPr>
          <w:rFonts w:ascii="黑体" w:eastAsia="黑体" w:hAnsi="黑体"/>
          <w:color w:val="000000"/>
          <w:sz w:val="32"/>
          <w:szCs w:val="32"/>
        </w:rPr>
      </w:pPr>
      <w:r>
        <w:rPr>
          <w:rFonts w:ascii="黑体" w:eastAsia="黑体" w:hAnsi="黑体" w:hint="eastAsia"/>
          <w:color w:val="000000"/>
          <w:sz w:val="32"/>
          <w:szCs w:val="32"/>
        </w:rPr>
        <w:t>第四部分</w:t>
      </w:r>
      <w:r>
        <w:rPr>
          <w:rFonts w:ascii="黑体" w:eastAsia="黑体" w:hAnsi="黑体" w:hint="eastAsia"/>
          <w:color w:val="000000"/>
          <w:sz w:val="32"/>
          <w:szCs w:val="32"/>
        </w:rPr>
        <w:t xml:space="preserve">  </w:t>
      </w:r>
      <w:r>
        <w:rPr>
          <w:rFonts w:ascii="黑体" w:eastAsia="黑体" w:hAnsi="黑体" w:hint="eastAsia"/>
          <w:color w:val="000000"/>
          <w:sz w:val="32"/>
          <w:szCs w:val="32"/>
        </w:rPr>
        <w:t>预算公开联系方式及信息反馈渠道</w:t>
      </w:r>
    </w:p>
    <w:p w:rsidR="001B0756" w:rsidRDefault="0022334D">
      <w:pPr>
        <w:adjustRightInd w:val="0"/>
        <w:snapToGrid w:val="0"/>
        <w:spacing w:line="570" w:lineRule="exact"/>
        <w:jc w:val="left"/>
        <w:rPr>
          <w:rFonts w:ascii="黑体" w:eastAsia="黑体" w:hAnsi="黑体"/>
          <w:color w:val="000000"/>
          <w:sz w:val="32"/>
          <w:szCs w:val="32"/>
        </w:rPr>
      </w:pPr>
      <w:r>
        <w:rPr>
          <w:rFonts w:ascii="黑体" w:eastAsia="黑体" w:hAnsi="黑体" w:hint="eastAsia"/>
          <w:color w:val="000000"/>
          <w:sz w:val="32"/>
          <w:szCs w:val="32"/>
        </w:rPr>
        <w:lastRenderedPageBreak/>
        <w:t>第五部分</w:t>
      </w:r>
      <w:r>
        <w:rPr>
          <w:rFonts w:ascii="黑体" w:eastAsia="黑体" w:hAnsi="黑体" w:hint="eastAsia"/>
          <w:color w:val="000000"/>
          <w:sz w:val="32"/>
          <w:szCs w:val="32"/>
        </w:rPr>
        <w:t xml:space="preserve">  2023</w:t>
      </w:r>
      <w:r>
        <w:rPr>
          <w:rFonts w:ascii="黑体" w:eastAsia="黑体" w:hAnsi="黑体" w:hint="eastAsia"/>
          <w:color w:val="000000"/>
          <w:sz w:val="32"/>
          <w:szCs w:val="32"/>
        </w:rPr>
        <w:t>年部门预算公开表</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一、收支总表</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二、收入总表</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三、支出总表</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四、财政拨款收支总表</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五、一般公共预算支出表</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六、一般公共预算基本支出表</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七、一般公共预算“三公”经费支出表</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八、政府性基金预算支出表</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九、国有资本经营预算支出表</w:t>
      </w:r>
    </w:p>
    <w:p w:rsidR="001B0756" w:rsidRPr="0022334D" w:rsidRDefault="0022334D">
      <w:pPr>
        <w:adjustRightInd w:val="0"/>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十、部门项目支出表</w:t>
      </w:r>
    </w:p>
    <w:p w:rsidR="001B0756" w:rsidRPr="0022334D" w:rsidRDefault="0022334D">
      <w:pPr>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十一、项目绩效目标表</w:t>
      </w:r>
    </w:p>
    <w:p w:rsidR="001B0756" w:rsidRPr="0022334D" w:rsidRDefault="0022334D">
      <w:pPr>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十二、政府采购预算表</w:t>
      </w:r>
    </w:p>
    <w:p w:rsidR="001B0756" w:rsidRDefault="001B0756">
      <w:pPr>
        <w:spacing w:line="570" w:lineRule="exact"/>
        <w:ind w:firstLineChars="500" w:firstLine="1600"/>
        <w:rPr>
          <w:rFonts w:ascii="楷体_GB2312" w:eastAsia="楷体_GB2312"/>
          <w:color w:val="00B050"/>
          <w:sz w:val="32"/>
          <w:szCs w:val="32"/>
        </w:rPr>
      </w:pPr>
    </w:p>
    <w:p w:rsidR="001B0756" w:rsidRDefault="001B0756">
      <w:pPr>
        <w:spacing w:line="570" w:lineRule="exact"/>
        <w:rPr>
          <w:rFonts w:ascii="楷体_GB2312" w:eastAsia="楷体_GB2312"/>
          <w:color w:val="FF0000"/>
          <w:sz w:val="32"/>
          <w:szCs w:val="32"/>
        </w:rPr>
      </w:pPr>
    </w:p>
    <w:p w:rsidR="001B0756" w:rsidRDefault="001B0756">
      <w:pPr>
        <w:spacing w:line="570" w:lineRule="exact"/>
        <w:rPr>
          <w:rFonts w:ascii="楷体_GB2312" w:eastAsia="楷体_GB2312"/>
          <w:color w:val="FF0000"/>
          <w:sz w:val="32"/>
          <w:szCs w:val="32"/>
        </w:rPr>
        <w:sectPr w:rsidR="001B0756">
          <w:footerReference w:type="even" r:id="rId8"/>
          <w:footerReference w:type="default" r:id="rId9"/>
          <w:pgSz w:w="11906" w:h="16838"/>
          <w:pgMar w:top="1588" w:right="1531" w:bottom="1588" w:left="1531" w:header="851" w:footer="850" w:gutter="0"/>
          <w:pgNumType w:fmt="upperRoman" w:start="1" w:chapStyle="1"/>
          <w:cols w:space="720"/>
          <w:docGrid w:type="lines" w:linePitch="312"/>
        </w:sectPr>
      </w:pPr>
    </w:p>
    <w:p w:rsidR="001B0756" w:rsidRDefault="0022334D">
      <w:pPr>
        <w:adjustRightInd w:val="0"/>
        <w:snapToGrid w:val="0"/>
        <w:spacing w:beforeLines="100" w:before="312" w:afterLines="100" w:after="312" w:line="570" w:lineRule="exact"/>
        <w:jc w:val="center"/>
        <w:outlineLvl w:val="0"/>
        <w:rPr>
          <w:rFonts w:ascii="方正小标宋简体" w:eastAsia="方正小标宋简体" w:hAnsi="黑体"/>
          <w:color w:val="000000"/>
          <w:sz w:val="36"/>
          <w:szCs w:val="36"/>
        </w:rPr>
      </w:pPr>
      <w:r>
        <w:rPr>
          <w:rFonts w:ascii="方正小标宋简体" w:eastAsia="方正小标宋简体" w:hAnsi="黑体" w:hint="eastAsia"/>
          <w:color w:val="000000"/>
          <w:sz w:val="36"/>
          <w:szCs w:val="36"/>
        </w:rPr>
        <w:lastRenderedPageBreak/>
        <w:t>第一部分</w:t>
      </w:r>
      <w:r>
        <w:rPr>
          <w:rFonts w:ascii="方正小标宋简体" w:eastAsia="方正小标宋简体" w:hAnsi="黑体" w:hint="eastAsia"/>
          <w:color w:val="000000"/>
          <w:sz w:val="36"/>
          <w:szCs w:val="36"/>
        </w:rPr>
        <w:t xml:space="preserve">  </w:t>
      </w:r>
      <w:r>
        <w:rPr>
          <w:rFonts w:ascii="方正小标宋简体" w:eastAsia="方正小标宋简体" w:hAnsi="黑体" w:hint="eastAsia"/>
          <w:color w:val="000000"/>
          <w:sz w:val="36"/>
          <w:szCs w:val="36"/>
        </w:rPr>
        <w:t>部门概况</w:t>
      </w:r>
    </w:p>
    <w:p w:rsidR="001B0756" w:rsidRDefault="0022334D">
      <w:pPr>
        <w:snapToGrid w:val="0"/>
        <w:spacing w:line="570" w:lineRule="exact"/>
        <w:ind w:firstLineChars="200" w:firstLine="640"/>
        <w:outlineLvl w:val="1"/>
        <w:rPr>
          <w:rFonts w:ascii="黑体" w:eastAsia="黑体" w:hAnsi="黑体"/>
          <w:color w:val="000000"/>
          <w:sz w:val="32"/>
          <w:szCs w:val="32"/>
        </w:rPr>
      </w:pPr>
      <w:r>
        <w:rPr>
          <w:rFonts w:ascii="黑体" w:eastAsia="黑体" w:hAnsi="黑体" w:hint="eastAsia"/>
          <w:color w:val="000000"/>
          <w:sz w:val="32"/>
          <w:szCs w:val="32"/>
        </w:rPr>
        <w:t>一、主要职能、</w:t>
      </w:r>
      <w:r>
        <w:rPr>
          <w:rFonts w:ascii="黑体" w:eastAsia="黑体" w:hAnsi="黑体"/>
          <w:color w:val="000000"/>
          <w:sz w:val="32"/>
          <w:szCs w:val="32"/>
        </w:rPr>
        <w:t>职责</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（一）部门职能</w:t>
      </w:r>
    </w:p>
    <w:p w:rsidR="001B0756" w:rsidRPr="0022334D" w:rsidRDefault="0022334D">
      <w:pPr>
        <w:snapToGrid w:val="0"/>
        <w:spacing w:line="560" w:lineRule="exact"/>
        <w:ind w:firstLineChars="200" w:firstLine="640"/>
        <w:rPr>
          <w:rFonts w:ascii="仿宋" w:eastAsia="仿宋" w:hAnsi="仿宋"/>
          <w:sz w:val="32"/>
          <w:szCs w:val="32"/>
        </w:rPr>
      </w:pPr>
      <w:r w:rsidRPr="0022334D">
        <w:rPr>
          <w:rFonts w:ascii="仿宋" w:eastAsia="仿宋" w:hAnsi="仿宋" w:hint="eastAsia"/>
          <w:sz w:val="32"/>
          <w:szCs w:val="32"/>
        </w:rPr>
        <w:t>赤峰市强制隔离戒毒所是赤峰市司法局主管强制隔离戒</w:t>
      </w:r>
      <w:r w:rsidRPr="0022334D">
        <w:rPr>
          <w:rFonts w:ascii="仿宋" w:eastAsia="仿宋" w:hAnsi="仿宋" w:hint="eastAsia"/>
          <w:sz w:val="32"/>
          <w:szCs w:val="32"/>
        </w:rPr>
        <w:t>毒</w:t>
      </w:r>
      <w:r w:rsidRPr="0022334D">
        <w:rPr>
          <w:rFonts w:ascii="仿宋" w:eastAsia="仿宋" w:hAnsi="仿宋" w:hint="eastAsia"/>
          <w:sz w:val="32"/>
          <w:szCs w:val="32"/>
        </w:rPr>
        <w:t>工作的综合经济部门。</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（二）部门主要职责</w:t>
      </w:r>
    </w:p>
    <w:p w:rsidR="001B0756" w:rsidRPr="0022334D" w:rsidRDefault="0022334D">
      <w:pPr>
        <w:snapToGrid w:val="0"/>
        <w:spacing w:line="560" w:lineRule="exact"/>
        <w:ind w:firstLine="640"/>
        <w:rPr>
          <w:rFonts w:ascii="仿宋" w:eastAsia="仿宋" w:hAnsi="仿宋"/>
          <w:sz w:val="32"/>
          <w:szCs w:val="32"/>
        </w:rPr>
      </w:pPr>
      <w:r w:rsidRPr="0022334D">
        <w:rPr>
          <w:rFonts w:ascii="仿宋" w:eastAsia="仿宋" w:hAnsi="仿宋" w:hint="eastAsia"/>
          <w:sz w:val="32"/>
          <w:szCs w:val="32"/>
        </w:rPr>
        <w:t>1</w:t>
      </w:r>
      <w:r w:rsidRPr="0022334D">
        <w:rPr>
          <w:rFonts w:ascii="仿宋" w:eastAsia="仿宋" w:hAnsi="仿宋" w:hint="eastAsia"/>
          <w:sz w:val="32"/>
          <w:szCs w:val="32"/>
        </w:rPr>
        <w:t>、</w:t>
      </w:r>
      <w:r w:rsidRPr="0022334D">
        <w:rPr>
          <w:rFonts w:ascii="仿宋" w:eastAsia="仿宋" w:hAnsi="仿宋"/>
          <w:sz w:val="32"/>
          <w:szCs w:val="32"/>
        </w:rPr>
        <w:t>贯彻落实国家、赤峰市关于</w:t>
      </w:r>
      <w:r w:rsidRPr="0022334D">
        <w:rPr>
          <w:rFonts w:ascii="仿宋" w:eastAsia="仿宋" w:hAnsi="仿宋" w:hint="eastAsia"/>
          <w:sz w:val="32"/>
          <w:szCs w:val="32"/>
        </w:rPr>
        <w:t>强制隔离戒毒</w:t>
      </w:r>
      <w:r w:rsidRPr="0022334D">
        <w:rPr>
          <w:rFonts w:ascii="仿宋" w:eastAsia="仿宋" w:hAnsi="仿宋"/>
          <w:sz w:val="32"/>
          <w:szCs w:val="32"/>
        </w:rPr>
        <w:t>的法律法规和有关政策、规划；研究拟订</w:t>
      </w:r>
      <w:r w:rsidRPr="0022334D">
        <w:rPr>
          <w:rFonts w:ascii="仿宋" w:eastAsia="仿宋" w:hAnsi="仿宋" w:hint="eastAsia"/>
          <w:sz w:val="32"/>
          <w:szCs w:val="32"/>
        </w:rPr>
        <w:t>强制隔离戒毒</w:t>
      </w:r>
      <w:r w:rsidRPr="0022334D">
        <w:rPr>
          <w:rFonts w:ascii="仿宋" w:eastAsia="仿宋" w:hAnsi="仿宋"/>
          <w:sz w:val="32"/>
          <w:szCs w:val="32"/>
        </w:rPr>
        <w:t>地方性法规规章草案；参与拟订</w:t>
      </w:r>
      <w:r w:rsidRPr="0022334D">
        <w:rPr>
          <w:rFonts w:ascii="仿宋" w:eastAsia="仿宋" w:hAnsi="仿宋" w:hint="eastAsia"/>
          <w:sz w:val="32"/>
          <w:szCs w:val="32"/>
        </w:rPr>
        <w:t>强制隔离戒毒</w:t>
      </w:r>
      <w:r w:rsidRPr="0022334D">
        <w:rPr>
          <w:rFonts w:ascii="仿宋" w:eastAsia="仿宋" w:hAnsi="仿宋"/>
          <w:sz w:val="32"/>
          <w:szCs w:val="32"/>
        </w:rPr>
        <w:t>发展战略和规划，指导</w:t>
      </w:r>
      <w:r w:rsidRPr="0022334D">
        <w:rPr>
          <w:rFonts w:ascii="仿宋" w:eastAsia="仿宋" w:hAnsi="仿宋" w:hint="eastAsia"/>
          <w:sz w:val="32"/>
          <w:szCs w:val="32"/>
        </w:rPr>
        <w:t>强制隔离戒毒行业</w:t>
      </w:r>
      <w:r w:rsidRPr="0022334D">
        <w:rPr>
          <w:rFonts w:ascii="仿宋" w:eastAsia="仿宋" w:hAnsi="仿宋"/>
          <w:sz w:val="32"/>
          <w:szCs w:val="32"/>
        </w:rPr>
        <w:t>体制改革工作。</w:t>
      </w:r>
    </w:p>
    <w:p w:rsidR="001B0756" w:rsidRPr="0022334D" w:rsidRDefault="0022334D">
      <w:pPr>
        <w:snapToGrid w:val="0"/>
        <w:spacing w:line="560" w:lineRule="exact"/>
        <w:ind w:firstLine="640"/>
        <w:rPr>
          <w:rFonts w:ascii="仿宋" w:eastAsia="仿宋" w:hAnsi="仿宋"/>
          <w:sz w:val="32"/>
          <w:szCs w:val="32"/>
        </w:rPr>
      </w:pPr>
      <w:r w:rsidRPr="0022334D">
        <w:rPr>
          <w:rFonts w:ascii="仿宋" w:eastAsia="仿宋" w:hAnsi="仿宋" w:hint="eastAsia"/>
          <w:sz w:val="32"/>
          <w:szCs w:val="32"/>
        </w:rPr>
        <w:t>2</w:t>
      </w:r>
      <w:r w:rsidRPr="0022334D">
        <w:rPr>
          <w:rFonts w:ascii="仿宋" w:eastAsia="仿宋" w:hAnsi="仿宋" w:hint="eastAsia"/>
          <w:sz w:val="32"/>
          <w:szCs w:val="32"/>
        </w:rPr>
        <w:t>、负责</w:t>
      </w:r>
      <w:r w:rsidRPr="0022334D">
        <w:rPr>
          <w:rFonts w:ascii="仿宋" w:eastAsia="仿宋" w:hAnsi="仿宋" w:hint="eastAsia"/>
          <w:sz w:val="32"/>
          <w:szCs w:val="32"/>
        </w:rPr>
        <w:t>强制隔离戒毒</w:t>
      </w:r>
      <w:r w:rsidRPr="0022334D">
        <w:rPr>
          <w:rFonts w:ascii="仿宋" w:eastAsia="仿宋" w:hAnsi="仿宋"/>
          <w:sz w:val="32"/>
          <w:szCs w:val="32"/>
        </w:rPr>
        <w:t>市场监督管理责任；组织拟订</w:t>
      </w:r>
      <w:r w:rsidRPr="0022334D">
        <w:rPr>
          <w:rFonts w:ascii="仿宋" w:eastAsia="仿宋" w:hAnsi="仿宋" w:hint="eastAsia"/>
          <w:sz w:val="32"/>
          <w:szCs w:val="32"/>
        </w:rPr>
        <w:t>强制隔离戒毒</w:t>
      </w:r>
      <w:r w:rsidRPr="0022334D">
        <w:rPr>
          <w:rFonts w:ascii="仿宋" w:eastAsia="仿宋" w:hAnsi="仿宋"/>
          <w:sz w:val="32"/>
          <w:szCs w:val="32"/>
        </w:rPr>
        <w:t>有关政策、准入制度、技术标准</w:t>
      </w:r>
      <w:r w:rsidRPr="0022334D">
        <w:rPr>
          <w:rFonts w:ascii="仿宋" w:eastAsia="仿宋" w:hAnsi="仿宋" w:hint="eastAsia"/>
          <w:sz w:val="32"/>
          <w:szCs w:val="32"/>
        </w:rPr>
        <w:t>等</w:t>
      </w:r>
      <w:r w:rsidRPr="0022334D">
        <w:rPr>
          <w:rFonts w:ascii="仿宋" w:eastAsia="仿宋" w:hAnsi="仿宋"/>
          <w:sz w:val="32"/>
          <w:szCs w:val="32"/>
        </w:rPr>
        <w:t>措施办法并监督实施；指导</w:t>
      </w:r>
      <w:r w:rsidRPr="0022334D">
        <w:rPr>
          <w:rFonts w:ascii="仿宋" w:eastAsia="仿宋" w:hAnsi="仿宋" w:hint="eastAsia"/>
          <w:sz w:val="32"/>
          <w:szCs w:val="32"/>
        </w:rPr>
        <w:t>强制隔离戒毒</w:t>
      </w:r>
      <w:r w:rsidRPr="0022334D">
        <w:rPr>
          <w:rFonts w:ascii="仿宋" w:eastAsia="仿宋" w:hAnsi="仿宋"/>
          <w:sz w:val="32"/>
          <w:szCs w:val="32"/>
        </w:rPr>
        <w:t>及有关设施规划和管理工作；承担</w:t>
      </w:r>
      <w:r w:rsidRPr="0022334D">
        <w:rPr>
          <w:rFonts w:ascii="仿宋" w:eastAsia="仿宋" w:hAnsi="仿宋" w:hint="eastAsia"/>
          <w:sz w:val="32"/>
          <w:szCs w:val="32"/>
        </w:rPr>
        <w:t>强制隔离戒毒</w:t>
      </w:r>
      <w:r w:rsidRPr="0022334D">
        <w:rPr>
          <w:rFonts w:ascii="仿宋" w:eastAsia="仿宋" w:hAnsi="仿宋"/>
          <w:sz w:val="32"/>
          <w:szCs w:val="32"/>
        </w:rPr>
        <w:t>行业管理工作</w:t>
      </w:r>
      <w:r w:rsidRPr="0022334D">
        <w:rPr>
          <w:rFonts w:ascii="仿宋" w:eastAsia="仿宋" w:hAnsi="仿宋" w:hint="eastAsia"/>
          <w:sz w:val="32"/>
          <w:szCs w:val="32"/>
        </w:rPr>
        <w:t>。</w:t>
      </w:r>
      <w:r w:rsidRPr="0022334D">
        <w:rPr>
          <w:rFonts w:ascii="仿宋" w:eastAsia="仿宋" w:hAnsi="仿宋" w:hint="eastAsia"/>
          <w:sz w:val="32"/>
          <w:szCs w:val="32"/>
        </w:rPr>
        <w:t xml:space="preserve"> </w:t>
      </w:r>
    </w:p>
    <w:p w:rsidR="001B0756" w:rsidRPr="0022334D" w:rsidRDefault="0022334D">
      <w:pPr>
        <w:widowControl/>
        <w:shd w:val="clear" w:color="auto" w:fill="FFFFFF"/>
        <w:spacing w:line="360" w:lineRule="atLeast"/>
        <w:ind w:firstLineChars="200" w:firstLine="640"/>
        <w:jc w:val="left"/>
        <w:rPr>
          <w:rFonts w:ascii="仿宋" w:eastAsia="仿宋" w:hAnsi="仿宋" w:cs="仿宋_GB2312"/>
          <w:kern w:val="0"/>
          <w:sz w:val="32"/>
          <w:szCs w:val="32"/>
        </w:rPr>
      </w:pPr>
      <w:r w:rsidRPr="0022334D">
        <w:rPr>
          <w:rFonts w:ascii="仿宋" w:eastAsia="仿宋" w:hAnsi="仿宋" w:cs="仿宋_GB2312" w:hint="eastAsia"/>
          <w:kern w:val="0"/>
          <w:sz w:val="32"/>
          <w:szCs w:val="32"/>
        </w:rPr>
        <w:t>3</w:t>
      </w:r>
      <w:r w:rsidRPr="0022334D">
        <w:rPr>
          <w:rFonts w:ascii="仿宋" w:eastAsia="仿宋" w:hAnsi="仿宋" w:cs="仿宋_GB2312" w:hint="eastAsia"/>
          <w:kern w:val="0"/>
          <w:sz w:val="32"/>
          <w:szCs w:val="32"/>
        </w:rPr>
        <w:t>、依照法规，及时准确</w:t>
      </w:r>
      <w:hyperlink r:id="rId10" w:tgtFrame="_blank" w:history="1">
        <w:r w:rsidRPr="0022334D">
          <w:rPr>
            <w:rFonts w:ascii="仿宋" w:eastAsia="仿宋" w:hAnsi="仿宋" w:cs="仿宋_GB2312" w:hint="eastAsia"/>
            <w:kern w:val="0"/>
            <w:sz w:val="32"/>
            <w:szCs w:val="32"/>
          </w:rPr>
          <w:t>收容</w:t>
        </w:r>
      </w:hyperlink>
      <w:r w:rsidRPr="0022334D">
        <w:rPr>
          <w:rFonts w:ascii="仿宋" w:eastAsia="仿宋" w:hAnsi="仿宋" w:cs="仿宋_GB2312" w:hint="eastAsia"/>
          <w:kern w:val="0"/>
          <w:sz w:val="32"/>
          <w:szCs w:val="32"/>
        </w:rPr>
        <w:t>吸毒人员，维护场所安全；</w:t>
      </w:r>
    </w:p>
    <w:p w:rsidR="001B0756" w:rsidRPr="0022334D" w:rsidRDefault="0022334D">
      <w:pPr>
        <w:widowControl/>
        <w:shd w:val="clear" w:color="auto" w:fill="FFFFFF"/>
        <w:spacing w:line="360" w:lineRule="atLeast"/>
        <w:ind w:firstLineChars="200" w:firstLine="640"/>
        <w:jc w:val="left"/>
        <w:rPr>
          <w:rFonts w:ascii="仿宋" w:eastAsia="仿宋" w:hAnsi="仿宋" w:cs="仿宋_GB2312"/>
          <w:kern w:val="0"/>
          <w:sz w:val="32"/>
          <w:szCs w:val="32"/>
        </w:rPr>
      </w:pPr>
      <w:r w:rsidRPr="0022334D">
        <w:rPr>
          <w:rFonts w:ascii="仿宋" w:eastAsia="仿宋" w:hAnsi="仿宋" w:cs="仿宋_GB2312" w:hint="eastAsia"/>
          <w:kern w:val="0"/>
          <w:sz w:val="32"/>
          <w:szCs w:val="32"/>
        </w:rPr>
        <w:t>4</w:t>
      </w:r>
      <w:r w:rsidRPr="0022334D">
        <w:rPr>
          <w:rFonts w:ascii="仿宋" w:eastAsia="仿宋" w:hAnsi="仿宋" w:cs="仿宋_GB2312" w:hint="eastAsia"/>
          <w:kern w:val="0"/>
          <w:sz w:val="32"/>
          <w:szCs w:val="32"/>
        </w:rPr>
        <w:t>、依照法规，对吸毒人员实行严格管理，维护其合法权益，并实施奖惩；</w:t>
      </w:r>
    </w:p>
    <w:p w:rsidR="001B0756" w:rsidRPr="0022334D" w:rsidRDefault="0022334D">
      <w:pPr>
        <w:widowControl/>
        <w:shd w:val="clear" w:color="auto" w:fill="FFFFFF"/>
        <w:spacing w:line="360" w:lineRule="atLeast"/>
        <w:ind w:firstLineChars="200" w:firstLine="640"/>
        <w:jc w:val="left"/>
        <w:rPr>
          <w:rFonts w:ascii="仿宋" w:eastAsia="仿宋" w:hAnsi="仿宋" w:cs="仿宋_GB2312"/>
          <w:kern w:val="0"/>
          <w:sz w:val="32"/>
          <w:szCs w:val="32"/>
        </w:rPr>
      </w:pPr>
      <w:r w:rsidRPr="0022334D">
        <w:rPr>
          <w:rFonts w:ascii="仿宋" w:eastAsia="仿宋" w:hAnsi="仿宋" w:cs="仿宋_GB2312" w:hint="eastAsia"/>
          <w:kern w:val="0"/>
          <w:sz w:val="32"/>
          <w:szCs w:val="32"/>
        </w:rPr>
        <w:t>5</w:t>
      </w:r>
      <w:r w:rsidRPr="0022334D">
        <w:rPr>
          <w:rFonts w:ascii="仿宋" w:eastAsia="仿宋" w:hAnsi="仿宋" w:cs="仿宋_GB2312" w:hint="eastAsia"/>
          <w:kern w:val="0"/>
          <w:sz w:val="32"/>
          <w:szCs w:val="32"/>
        </w:rPr>
        <w:t>、遵循“教育、感化、挽救”的工作方针，负责对吸毒人员的政治、文化和职业技能教育；</w:t>
      </w:r>
    </w:p>
    <w:p w:rsidR="001B0756" w:rsidRPr="0022334D" w:rsidRDefault="0022334D">
      <w:pPr>
        <w:widowControl/>
        <w:shd w:val="clear" w:color="auto" w:fill="FFFFFF"/>
        <w:spacing w:line="360" w:lineRule="atLeast"/>
        <w:ind w:firstLineChars="200" w:firstLine="640"/>
        <w:jc w:val="left"/>
        <w:rPr>
          <w:rFonts w:ascii="仿宋" w:eastAsia="仿宋" w:hAnsi="仿宋" w:cs="仿宋_GB2312"/>
          <w:kern w:val="0"/>
          <w:sz w:val="32"/>
          <w:szCs w:val="32"/>
        </w:rPr>
      </w:pPr>
      <w:r w:rsidRPr="0022334D">
        <w:rPr>
          <w:rFonts w:ascii="仿宋" w:eastAsia="仿宋" w:hAnsi="仿宋" w:cs="仿宋_GB2312" w:hint="eastAsia"/>
          <w:kern w:val="0"/>
          <w:sz w:val="32"/>
          <w:szCs w:val="32"/>
        </w:rPr>
        <w:t>6</w:t>
      </w:r>
      <w:r w:rsidRPr="0022334D">
        <w:rPr>
          <w:rFonts w:ascii="仿宋" w:eastAsia="仿宋" w:hAnsi="仿宋" w:cs="仿宋_GB2312" w:hint="eastAsia"/>
          <w:kern w:val="0"/>
          <w:sz w:val="32"/>
          <w:szCs w:val="32"/>
        </w:rPr>
        <w:t>、负责组织吸毒人员从事生产劳动，提高劳动技能；</w:t>
      </w:r>
    </w:p>
    <w:p w:rsidR="001B0756" w:rsidRPr="0022334D" w:rsidRDefault="0022334D">
      <w:pPr>
        <w:widowControl/>
        <w:shd w:val="clear" w:color="auto" w:fill="FFFFFF"/>
        <w:spacing w:line="360" w:lineRule="atLeast"/>
        <w:ind w:firstLineChars="200" w:firstLine="640"/>
        <w:jc w:val="left"/>
        <w:rPr>
          <w:rFonts w:ascii="仿宋" w:eastAsia="仿宋" w:hAnsi="仿宋" w:cs="仿宋_GB2312"/>
          <w:kern w:val="0"/>
          <w:sz w:val="32"/>
          <w:szCs w:val="32"/>
        </w:rPr>
      </w:pPr>
      <w:r w:rsidRPr="0022334D">
        <w:rPr>
          <w:rFonts w:ascii="仿宋" w:eastAsia="仿宋" w:hAnsi="仿宋" w:cs="仿宋_GB2312" w:hint="eastAsia"/>
          <w:kern w:val="0"/>
          <w:sz w:val="32"/>
          <w:szCs w:val="32"/>
        </w:rPr>
        <w:t>7</w:t>
      </w:r>
      <w:r w:rsidRPr="0022334D">
        <w:rPr>
          <w:rFonts w:ascii="仿宋" w:eastAsia="仿宋" w:hAnsi="仿宋" w:cs="仿宋_GB2312" w:hint="eastAsia"/>
          <w:kern w:val="0"/>
          <w:sz w:val="32"/>
          <w:szCs w:val="32"/>
        </w:rPr>
        <w:t>、依照《禁毒法》，做好强制隔离戒毒人员收治、管理和教育工作；做好强制隔离戒毒人员针对性生理、心理治</w:t>
      </w:r>
      <w:r w:rsidRPr="0022334D">
        <w:rPr>
          <w:rFonts w:ascii="仿宋" w:eastAsia="仿宋" w:hAnsi="仿宋" w:cs="仿宋_GB2312" w:hint="eastAsia"/>
          <w:kern w:val="0"/>
          <w:sz w:val="32"/>
          <w:szCs w:val="32"/>
        </w:rPr>
        <w:lastRenderedPageBreak/>
        <w:t>疗和身体康复训练工作；做好强制隔离戒毒人员诊断评估工作；</w:t>
      </w:r>
    </w:p>
    <w:p w:rsidR="001B0756" w:rsidRPr="0022334D" w:rsidRDefault="0022334D">
      <w:pPr>
        <w:widowControl/>
        <w:shd w:val="clear" w:color="auto" w:fill="FFFFFF"/>
        <w:spacing w:line="360" w:lineRule="atLeast"/>
        <w:ind w:firstLineChars="200" w:firstLine="640"/>
        <w:jc w:val="left"/>
        <w:rPr>
          <w:rFonts w:ascii="仿宋" w:eastAsia="仿宋" w:hAnsi="仿宋" w:cs="仿宋_GB2312"/>
          <w:kern w:val="0"/>
          <w:sz w:val="32"/>
          <w:szCs w:val="32"/>
        </w:rPr>
      </w:pPr>
      <w:r w:rsidRPr="0022334D">
        <w:rPr>
          <w:rFonts w:ascii="仿宋" w:eastAsia="仿宋" w:hAnsi="仿宋" w:cs="仿宋_GB2312" w:hint="eastAsia"/>
          <w:kern w:val="0"/>
          <w:sz w:val="32"/>
          <w:szCs w:val="32"/>
        </w:rPr>
        <w:t>8</w:t>
      </w:r>
      <w:r w:rsidRPr="0022334D">
        <w:rPr>
          <w:rFonts w:ascii="仿宋" w:eastAsia="仿宋" w:hAnsi="仿宋" w:cs="仿宋_GB2312" w:hint="eastAsia"/>
          <w:kern w:val="0"/>
          <w:sz w:val="32"/>
          <w:szCs w:val="32"/>
        </w:rPr>
        <w:t>、开展戒毒康复、心理矫治、职业培训和就业指导，对解除吸毒人员和社会上有吸毒史的戒毒康复人员提供过渡性安置，坚持依法、严格、文明、科学的方针，负责对学员进行政治思想教育、文化教育、技术教育及职业技能培训，负责组织学员进行生产劳动，发挥技能培训和就业指导功能。</w:t>
      </w:r>
    </w:p>
    <w:p w:rsidR="001B0756" w:rsidRDefault="0022334D">
      <w:pPr>
        <w:snapToGrid w:val="0"/>
        <w:spacing w:line="570" w:lineRule="exact"/>
        <w:ind w:firstLineChars="200" w:firstLine="640"/>
        <w:outlineLvl w:val="1"/>
        <w:rPr>
          <w:rFonts w:ascii="黑体" w:eastAsia="黑体" w:hAnsi="黑体"/>
          <w:color w:val="000000"/>
          <w:sz w:val="32"/>
          <w:szCs w:val="32"/>
        </w:rPr>
      </w:pPr>
      <w:r>
        <w:rPr>
          <w:rFonts w:ascii="黑体" w:eastAsia="黑体" w:hAnsi="黑体" w:hint="eastAsia"/>
          <w:color w:val="000000"/>
          <w:sz w:val="32"/>
          <w:szCs w:val="32"/>
        </w:rPr>
        <w:t>二、机构设置及预算单位构成情况</w:t>
      </w:r>
    </w:p>
    <w:p w:rsidR="001B0756" w:rsidRPr="0022334D" w:rsidRDefault="0022334D">
      <w:pPr>
        <w:snapToGrid w:val="0"/>
        <w:spacing w:line="560" w:lineRule="exact"/>
        <w:ind w:firstLine="640"/>
        <w:rPr>
          <w:rFonts w:ascii="仿宋" w:eastAsia="仿宋" w:hAnsi="仿宋"/>
          <w:sz w:val="32"/>
          <w:szCs w:val="32"/>
        </w:rPr>
      </w:pPr>
      <w:r w:rsidRPr="0022334D">
        <w:rPr>
          <w:rFonts w:ascii="仿宋" w:eastAsia="仿宋" w:hAnsi="仿宋" w:hint="eastAsia"/>
          <w:sz w:val="32"/>
          <w:szCs w:val="32"/>
        </w:rPr>
        <w:t>从预算单位构成看，</w:t>
      </w:r>
      <w:r w:rsidRPr="0022334D">
        <w:rPr>
          <w:rFonts w:ascii="仿宋" w:eastAsia="仿宋" w:hAnsi="仿宋" w:hint="eastAsia"/>
          <w:sz w:val="32"/>
          <w:szCs w:val="32"/>
        </w:rPr>
        <w:t>赤峰市强制隔离戒毒所</w:t>
      </w:r>
      <w:r w:rsidRPr="0022334D">
        <w:rPr>
          <w:rFonts w:ascii="仿宋" w:eastAsia="仿宋" w:hAnsi="仿宋" w:hint="eastAsia"/>
          <w:sz w:val="32"/>
          <w:szCs w:val="32"/>
        </w:rPr>
        <w:t>部门预算包括：本级预算。</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（一）</w:t>
      </w:r>
      <w:r w:rsidRPr="0022334D">
        <w:rPr>
          <w:rFonts w:ascii="仿宋" w:eastAsia="仿宋" w:hAnsi="仿宋" w:hint="eastAsia"/>
          <w:sz w:val="32"/>
          <w:szCs w:val="32"/>
        </w:rPr>
        <w:t>赤峰市强制隔离戒毒所</w:t>
      </w:r>
      <w:r w:rsidRPr="0022334D">
        <w:rPr>
          <w:rFonts w:ascii="仿宋" w:eastAsia="仿宋" w:hAnsi="仿宋" w:hint="eastAsia"/>
          <w:sz w:val="32"/>
          <w:szCs w:val="32"/>
        </w:rPr>
        <w:t>部门机构及人员基本情况</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所</w:t>
      </w:r>
      <w:r w:rsidRPr="0022334D">
        <w:rPr>
          <w:rFonts w:ascii="仿宋" w:eastAsia="仿宋" w:hAnsi="仿宋" w:hint="eastAsia"/>
          <w:sz w:val="32"/>
          <w:szCs w:val="32"/>
        </w:rPr>
        <w:t>本级及下设独立预算单位共有</w:t>
      </w:r>
      <w:r w:rsidRPr="0022334D">
        <w:rPr>
          <w:rFonts w:ascii="仿宋" w:eastAsia="仿宋" w:hAnsi="仿宋" w:hint="eastAsia"/>
          <w:sz w:val="32"/>
          <w:szCs w:val="32"/>
        </w:rPr>
        <w:t>1</w:t>
      </w:r>
      <w:r w:rsidRPr="0022334D">
        <w:rPr>
          <w:rFonts w:ascii="仿宋" w:eastAsia="仿宋" w:hAnsi="仿宋" w:hint="eastAsia"/>
          <w:sz w:val="32"/>
          <w:szCs w:val="32"/>
        </w:rPr>
        <w:t>家，其中：财政拨款的行政单位</w:t>
      </w:r>
      <w:r w:rsidRPr="0022334D">
        <w:rPr>
          <w:rFonts w:ascii="仿宋" w:eastAsia="仿宋" w:hAnsi="仿宋" w:hint="eastAsia"/>
          <w:sz w:val="32"/>
          <w:szCs w:val="32"/>
        </w:rPr>
        <w:t>1</w:t>
      </w:r>
      <w:r w:rsidRPr="0022334D">
        <w:rPr>
          <w:rFonts w:ascii="仿宋" w:eastAsia="仿宋" w:hAnsi="仿宋" w:hint="eastAsia"/>
          <w:sz w:val="32"/>
          <w:szCs w:val="32"/>
        </w:rPr>
        <w:t>家</w:t>
      </w:r>
      <w:r w:rsidRPr="0022334D">
        <w:rPr>
          <w:rFonts w:ascii="仿宋" w:eastAsia="仿宋" w:hAnsi="仿宋" w:hint="eastAsia"/>
          <w:sz w:val="32"/>
          <w:szCs w:val="32"/>
        </w:rPr>
        <w:t>。本部门无下属单位。</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202</w:t>
      </w:r>
      <w:r w:rsidRPr="0022334D">
        <w:rPr>
          <w:rFonts w:ascii="仿宋" w:eastAsia="仿宋" w:hAnsi="仿宋" w:hint="eastAsia"/>
          <w:sz w:val="32"/>
          <w:szCs w:val="32"/>
        </w:rPr>
        <w:t>3</w:t>
      </w:r>
      <w:r w:rsidRPr="0022334D">
        <w:rPr>
          <w:rFonts w:ascii="仿宋" w:eastAsia="仿宋" w:hAnsi="仿宋" w:hint="eastAsia"/>
          <w:sz w:val="32"/>
          <w:szCs w:val="32"/>
        </w:rPr>
        <w:t>年部门预算编制单位共有</w:t>
      </w:r>
      <w:r w:rsidRPr="0022334D">
        <w:rPr>
          <w:rFonts w:ascii="仿宋" w:eastAsia="仿宋" w:hAnsi="仿宋" w:hint="eastAsia"/>
          <w:sz w:val="32"/>
          <w:szCs w:val="32"/>
        </w:rPr>
        <w:t>1</w:t>
      </w:r>
      <w:r w:rsidRPr="0022334D">
        <w:rPr>
          <w:rFonts w:ascii="仿宋" w:eastAsia="仿宋" w:hAnsi="仿宋" w:hint="eastAsia"/>
          <w:sz w:val="32"/>
          <w:szCs w:val="32"/>
        </w:rPr>
        <w:t>家，其中：预算编制人数</w:t>
      </w:r>
      <w:r w:rsidRPr="0022334D">
        <w:rPr>
          <w:rFonts w:ascii="仿宋" w:eastAsia="仿宋" w:hAnsi="仿宋" w:hint="eastAsia"/>
          <w:sz w:val="32"/>
          <w:szCs w:val="32"/>
        </w:rPr>
        <w:t xml:space="preserve"> </w:t>
      </w:r>
      <w:r w:rsidRPr="0022334D">
        <w:rPr>
          <w:rFonts w:ascii="仿宋" w:eastAsia="仿宋" w:hAnsi="仿宋" w:hint="eastAsia"/>
          <w:sz w:val="32"/>
          <w:szCs w:val="32"/>
        </w:rPr>
        <w:t>人，其中：行政编制</w:t>
      </w:r>
      <w:r w:rsidRPr="0022334D">
        <w:rPr>
          <w:rFonts w:ascii="仿宋" w:eastAsia="仿宋" w:hAnsi="仿宋" w:hint="eastAsia"/>
          <w:sz w:val="32"/>
          <w:szCs w:val="32"/>
        </w:rPr>
        <w:t>70</w:t>
      </w:r>
      <w:r w:rsidRPr="0022334D">
        <w:rPr>
          <w:rFonts w:ascii="仿宋" w:eastAsia="仿宋" w:hAnsi="仿宋" w:hint="eastAsia"/>
          <w:sz w:val="32"/>
          <w:szCs w:val="32"/>
        </w:rPr>
        <w:t>人。截止</w:t>
      </w:r>
      <w:r w:rsidRPr="0022334D">
        <w:rPr>
          <w:rFonts w:ascii="仿宋" w:eastAsia="仿宋" w:hAnsi="仿宋" w:hint="eastAsia"/>
          <w:sz w:val="32"/>
          <w:szCs w:val="32"/>
        </w:rPr>
        <w:t>2021</w:t>
      </w:r>
      <w:r w:rsidRPr="0022334D">
        <w:rPr>
          <w:rFonts w:ascii="仿宋" w:eastAsia="仿宋" w:hAnsi="仿宋" w:hint="eastAsia"/>
          <w:sz w:val="32"/>
          <w:szCs w:val="32"/>
        </w:rPr>
        <w:t>年</w:t>
      </w:r>
      <w:r w:rsidRPr="0022334D">
        <w:rPr>
          <w:rFonts w:ascii="仿宋" w:eastAsia="仿宋" w:hAnsi="仿宋" w:hint="eastAsia"/>
          <w:sz w:val="32"/>
          <w:szCs w:val="32"/>
        </w:rPr>
        <w:t>12</w:t>
      </w:r>
      <w:r w:rsidRPr="0022334D">
        <w:rPr>
          <w:rFonts w:ascii="仿宋" w:eastAsia="仿宋" w:hAnsi="仿宋" w:hint="eastAsia"/>
          <w:sz w:val="32"/>
          <w:szCs w:val="32"/>
        </w:rPr>
        <w:t>月底实在职</w:t>
      </w:r>
      <w:r w:rsidRPr="0022334D">
        <w:rPr>
          <w:rFonts w:ascii="仿宋" w:eastAsia="仿宋" w:hAnsi="仿宋" w:hint="eastAsia"/>
          <w:sz w:val="32"/>
          <w:szCs w:val="32"/>
        </w:rPr>
        <w:t>63</w:t>
      </w:r>
      <w:r w:rsidRPr="0022334D">
        <w:rPr>
          <w:rFonts w:ascii="仿宋" w:eastAsia="仿宋" w:hAnsi="仿宋" w:hint="eastAsia"/>
          <w:sz w:val="32"/>
          <w:szCs w:val="32"/>
        </w:rPr>
        <w:t>人，其中：行政编制</w:t>
      </w:r>
      <w:r w:rsidRPr="0022334D">
        <w:rPr>
          <w:rFonts w:ascii="仿宋" w:eastAsia="仿宋" w:hAnsi="仿宋" w:hint="eastAsia"/>
          <w:sz w:val="32"/>
          <w:szCs w:val="32"/>
        </w:rPr>
        <w:t>63</w:t>
      </w:r>
      <w:r w:rsidRPr="0022334D">
        <w:rPr>
          <w:rFonts w:ascii="仿宋" w:eastAsia="仿宋" w:hAnsi="仿宋" w:hint="eastAsia"/>
          <w:sz w:val="32"/>
          <w:szCs w:val="32"/>
        </w:rPr>
        <w:t>人。离退休</w:t>
      </w:r>
      <w:r w:rsidRPr="0022334D">
        <w:rPr>
          <w:rFonts w:ascii="仿宋" w:eastAsia="仿宋" w:hAnsi="仿宋" w:hint="eastAsia"/>
          <w:sz w:val="32"/>
          <w:szCs w:val="32"/>
        </w:rPr>
        <w:t>56</w:t>
      </w:r>
      <w:r w:rsidRPr="0022334D">
        <w:rPr>
          <w:rFonts w:ascii="仿宋" w:eastAsia="仿宋" w:hAnsi="仿宋" w:hint="eastAsia"/>
          <w:sz w:val="32"/>
          <w:szCs w:val="32"/>
        </w:rPr>
        <w:t>人，</w:t>
      </w:r>
      <w:r w:rsidRPr="0022334D">
        <w:rPr>
          <w:rFonts w:ascii="仿宋" w:eastAsia="仿宋" w:hAnsi="仿宋" w:hint="eastAsia"/>
          <w:sz w:val="32"/>
          <w:szCs w:val="32"/>
        </w:rPr>
        <w:t>遗属</w:t>
      </w:r>
      <w:r w:rsidRPr="0022334D">
        <w:rPr>
          <w:rFonts w:ascii="仿宋" w:eastAsia="仿宋" w:hAnsi="仿宋" w:hint="eastAsia"/>
          <w:sz w:val="32"/>
          <w:szCs w:val="32"/>
        </w:rPr>
        <w:t>4</w:t>
      </w:r>
      <w:r w:rsidRPr="0022334D">
        <w:rPr>
          <w:rFonts w:ascii="仿宋" w:eastAsia="仿宋" w:hAnsi="仿宋" w:hint="eastAsia"/>
          <w:sz w:val="32"/>
          <w:szCs w:val="32"/>
        </w:rPr>
        <w:t>人</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（二）</w:t>
      </w:r>
      <w:r w:rsidRPr="0022334D">
        <w:rPr>
          <w:rFonts w:ascii="仿宋" w:eastAsia="仿宋" w:hAnsi="仿宋" w:hint="eastAsia"/>
          <w:sz w:val="32"/>
          <w:szCs w:val="32"/>
        </w:rPr>
        <w:t>赤峰市强制隔离戒毒所所</w:t>
      </w:r>
      <w:r w:rsidRPr="0022334D">
        <w:rPr>
          <w:rFonts w:ascii="仿宋" w:eastAsia="仿宋" w:hAnsi="仿宋" w:hint="eastAsia"/>
          <w:sz w:val="32"/>
          <w:szCs w:val="32"/>
        </w:rPr>
        <w:t>属单位设置情况</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纳入</w:t>
      </w:r>
      <w:r w:rsidRPr="0022334D">
        <w:rPr>
          <w:rFonts w:ascii="仿宋" w:eastAsia="仿宋" w:hAnsi="仿宋" w:hint="eastAsia"/>
          <w:sz w:val="32"/>
          <w:szCs w:val="32"/>
        </w:rPr>
        <w:t>2022</w:t>
      </w:r>
      <w:r w:rsidRPr="0022334D">
        <w:rPr>
          <w:rFonts w:ascii="仿宋" w:eastAsia="仿宋" w:hAnsi="仿宋" w:hint="eastAsia"/>
          <w:sz w:val="32"/>
          <w:szCs w:val="32"/>
        </w:rPr>
        <w:t>年部门预算编制范围的二级预算单位情况：</w:t>
      </w:r>
    </w:p>
    <w:p w:rsidR="001B0756" w:rsidRPr="0022334D" w:rsidRDefault="0022334D">
      <w:pPr>
        <w:snapToGrid w:val="0"/>
        <w:jc w:val="center"/>
        <w:rPr>
          <w:rFonts w:ascii="仿宋" w:eastAsia="仿宋" w:hAnsi="仿宋"/>
          <w:b/>
          <w:sz w:val="32"/>
          <w:szCs w:val="32"/>
        </w:rPr>
      </w:pPr>
      <w:r w:rsidRPr="0022334D">
        <w:rPr>
          <w:rFonts w:ascii="仿宋" w:eastAsia="仿宋" w:hAnsi="仿宋" w:hint="eastAsia"/>
          <w:b/>
          <w:sz w:val="32"/>
          <w:szCs w:val="32"/>
        </w:rPr>
        <w:t>单位情况表</w:t>
      </w:r>
    </w:p>
    <w:p w:rsidR="001B0756" w:rsidRPr="0022334D" w:rsidRDefault="001B0756">
      <w:pPr>
        <w:snapToGrid w:val="0"/>
        <w:jc w:val="center"/>
        <w:rPr>
          <w:rFonts w:ascii="仿宋" w:eastAsia="仿宋" w:hAnsi="仿宋"/>
          <w:b/>
          <w:sz w:val="32"/>
          <w:szCs w:val="32"/>
        </w:rPr>
      </w:pPr>
    </w:p>
    <w:tbl>
      <w:tblPr>
        <w:tblW w:w="8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4080"/>
        <w:gridCol w:w="3171"/>
      </w:tblGrid>
      <w:tr w:rsidR="001B0756" w:rsidRPr="0022334D">
        <w:trPr>
          <w:trHeight w:val="397"/>
          <w:jc w:val="center"/>
        </w:trPr>
        <w:tc>
          <w:tcPr>
            <w:tcW w:w="1058" w:type="dxa"/>
            <w:vAlign w:val="center"/>
          </w:tcPr>
          <w:p w:rsidR="001B0756" w:rsidRPr="0022334D" w:rsidRDefault="0022334D">
            <w:pPr>
              <w:widowControl/>
              <w:jc w:val="center"/>
              <w:rPr>
                <w:rFonts w:ascii="仿宋" w:eastAsia="仿宋" w:hAnsi="仿宋"/>
                <w:color w:val="000000"/>
                <w:kern w:val="0"/>
                <w:sz w:val="32"/>
                <w:szCs w:val="32"/>
              </w:rPr>
            </w:pPr>
            <w:r w:rsidRPr="0022334D">
              <w:rPr>
                <w:rFonts w:ascii="仿宋" w:eastAsia="仿宋" w:hAnsi="仿宋" w:cs="宋体" w:hint="eastAsia"/>
                <w:bCs/>
                <w:color w:val="000000"/>
                <w:kern w:val="0"/>
                <w:sz w:val="32"/>
                <w:szCs w:val="32"/>
              </w:rPr>
              <w:t>序号</w:t>
            </w:r>
          </w:p>
        </w:tc>
        <w:tc>
          <w:tcPr>
            <w:tcW w:w="4080" w:type="dxa"/>
            <w:vAlign w:val="center"/>
          </w:tcPr>
          <w:p w:rsidR="001B0756" w:rsidRPr="0022334D" w:rsidRDefault="0022334D">
            <w:pPr>
              <w:widowControl/>
              <w:jc w:val="center"/>
              <w:rPr>
                <w:rFonts w:ascii="仿宋" w:eastAsia="仿宋" w:hAnsi="仿宋"/>
                <w:bCs/>
                <w:color w:val="000000"/>
                <w:kern w:val="0"/>
                <w:sz w:val="32"/>
                <w:szCs w:val="32"/>
              </w:rPr>
            </w:pPr>
            <w:r w:rsidRPr="0022334D">
              <w:rPr>
                <w:rFonts w:ascii="仿宋" w:eastAsia="仿宋" w:hAnsi="仿宋" w:cs="宋体" w:hint="eastAsia"/>
                <w:bCs/>
                <w:color w:val="000000"/>
                <w:kern w:val="0"/>
                <w:sz w:val="32"/>
                <w:szCs w:val="32"/>
              </w:rPr>
              <w:t>单位名称</w:t>
            </w:r>
          </w:p>
        </w:tc>
        <w:tc>
          <w:tcPr>
            <w:tcW w:w="3171" w:type="dxa"/>
            <w:noWrap/>
            <w:vAlign w:val="center"/>
          </w:tcPr>
          <w:p w:rsidR="001B0756" w:rsidRPr="0022334D" w:rsidRDefault="0022334D">
            <w:pPr>
              <w:widowControl/>
              <w:jc w:val="center"/>
              <w:rPr>
                <w:rFonts w:ascii="仿宋" w:eastAsia="仿宋" w:hAnsi="仿宋"/>
                <w:color w:val="000000"/>
                <w:kern w:val="0"/>
                <w:sz w:val="32"/>
                <w:szCs w:val="32"/>
              </w:rPr>
            </w:pPr>
            <w:r w:rsidRPr="0022334D">
              <w:rPr>
                <w:rFonts w:ascii="仿宋" w:eastAsia="仿宋" w:hAnsi="仿宋" w:hint="eastAsia"/>
                <w:color w:val="000000"/>
                <w:kern w:val="0"/>
                <w:sz w:val="32"/>
                <w:szCs w:val="32"/>
              </w:rPr>
              <w:t>单位性质</w:t>
            </w:r>
          </w:p>
        </w:tc>
      </w:tr>
      <w:tr w:rsidR="001B0756" w:rsidRPr="0022334D">
        <w:trPr>
          <w:trHeight w:val="397"/>
          <w:jc w:val="center"/>
        </w:trPr>
        <w:tc>
          <w:tcPr>
            <w:tcW w:w="1058" w:type="dxa"/>
            <w:vAlign w:val="center"/>
          </w:tcPr>
          <w:p w:rsidR="001B0756" w:rsidRPr="0022334D" w:rsidRDefault="001B0756">
            <w:pPr>
              <w:widowControl/>
              <w:jc w:val="center"/>
              <w:rPr>
                <w:rFonts w:ascii="仿宋" w:eastAsia="仿宋" w:hAnsi="仿宋"/>
                <w:color w:val="000000"/>
                <w:kern w:val="0"/>
                <w:sz w:val="32"/>
                <w:szCs w:val="32"/>
              </w:rPr>
            </w:pPr>
          </w:p>
        </w:tc>
        <w:tc>
          <w:tcPr>
            <w:tcW w:w="4080" w:type="dxa"/>
            <w:vAlign w:val="center"/>
          </w:tcPr>
          <w:p w:rsidR="001B0756" w:rsidRPr="0022334D" w:rsidRDefault="0022334D">
            <w:pPr>
              <w:widowControl/>
              <w:jc w:val="left"/>
              <w:rPr>
                <w:rFonts w:ascii="仿宋" w:eastAsia="仿宋" w:hAnsi="仿宋"/>
                <w:bCs/>
                <w:color w:val="000000"/>
                <w:kern w:val="0"/>
                <w:sz w:val="32"/>
                <w:szCs w:val="32"/>
              </w:rPr>
            </w:pPr>
            <w:r w:rsidRPr="0022334D">
              <w:rPr>
                <w:rFonts w:ascii="仿宋" w:eastAsia="仿宋" w:hAnsi="仿宋" w:hint="eastAsia"/>
                <w:bCs/>
                <w:color w:val="000000"/>
                <w:kern w:val="0"/>
                <w:sz w:val="32"/>
                <w:szCs w:val="32"/>
              </w:rPr>
              <w:t>赤峰市</w:t>
            </w:r>
            <w:r w:rsidRPr="0022334D">
              <w:rPr>
                <w:rFonts w:ascii="仿宋" w:eastAsia="仿宋" w:hAnsi="仿宋" w:hint="eastAsia"/>
                <w:bCs/>
                <w:color w:val="000000"/>
                <w:kern w:val="0"/>
                <w:sz w:val="32"/>
                <w:szCs w:val="32"/>
              </w:rPr>
              <w:t>强制隔离戒毒所</w:t>
            </w:r>
            <w:r w:rsidRPr="0022334D">
              <w:rPr>
                <w:rFonts w:ascii="仿宋" w:eastAsia="仿宋" w:hAnsi="仿宋" w:hint="eastAsia"/>
                <w:bCs/>
                <w:color w:val="000000"/>
                <w:kern w:val="0"/>
                <w:sz w:val="32"/>
                <w:szCs w:val="32"/>
              </w:rPr>
              <w:t>本级</w:t>
            </w:r>
          </w:p>
        </w:tc>
        <w:tc>
          <w:tcPr>
            <w:tcW w:w="3171" w:type="dxa"/>
            <w:noWrap/>
            <w:vAlign w:val="center"/>
          </w:tcPr>
          <w:p w:rsidR="001B0756" w:rsidRPr="0022334D" w:rsidRDefault="0022334D">
            <w:pPr>
              <w:widowControl/>
              <w:jc w:val="center"/>
              <w:rPr>
                <w:rFonts w:ascii="仿宋" w:eastAsia="仿宋" w:hAnsi="仿宋"/>
                <w:color w:val="000000"/>
                <w:kern w:val="0"/>
                <w:sz w:val="32"/>
                <w:szCs w:val="32"/>
              </w:rPr>
            </w:pPr>
            <w:r w:rsidRPr="0022334D">
              <w:rPr>
                <w:rFonts w:ascii="仿宋" w:eastAsia="仿宋" w:hAnsi="仿宋" w:hint="eastAsia"/>
                <w:color w:val="000000"/>
                <w:kern w:val="0"/>
                <w:sz w:val="32"/>
                <w:szCs w:val="32"/>
              </w:rPr>
              <w:t>财政拨款的行政单位</w:t>
            </w:r>
          </w:p>
        </w:tc>
      </w:tr>
    </w:tbl>
    <w:p w:rsidR="001B0756" w:rsidRDefault="001B0756">
      <w:pPr>
        <w:snapToGrid w:val="0"/>
        <w:spacing w:line="570" w:lineRule="exact"/>
        <w:ind w:firstLineChars="200" w:firstLine="640"/>
        <w:rPr>
          <w:rFonts w:ascii="黑体" w:eastAsia="黑体" w:hAnsi="黑体"/>
          <w:color w:val="000000"/>
          <w:sz w:val="32"/>
          <w:szCs w:val="32"/>
        </w:rPr>
      </w:pPr>
    </w:p>
    <w:p w:rsidR="001B0756" w:rsidRDefault="0022334D">
      <w:pPr>
        <w:snapToGrid w:val="0"/>
        <w:spacing w:line="570" w:lineRule="exact"/>
        <w:ind w:firstLineChars="200" w:firstLine="640"/>
        <w:outlineLvl w:val="1"/>
        <w:rPr>
          <w:rFonts w:ascii="黑体" w:eastAsia="黑体" w:hAnsi="黑体"/>
          <w:color w:val="000000"/>
          <w:sz w:val="32"/>
          <w:szCs w:val="32"/>
        </w:rPr>
      </w:pPr>
      <w:r>
        <w:rPr>
          <w:rFonts w:ascii="黑体" w:eastAsia="黑体" w:hAnsi="黑体" w:hint="eastAsia"/>
          <w:color w:val="000000"/>
          <w:sz w:val="32"/>
          <w:szCs w:val="32"/>
        </w:rPr>
        <w:t>三、</w:t>
      </w:r>
      <w:r>
        <w:rPr>
          <w:rFonts w:ascii="黑体" w:eastAsia="黑体" w:hAnsi="黑体" w:hint="eastAsia"/>
          <w:color w:val="000000"/>
          <w:sz w:val="32"/>
          <w:szCs w:val="32"/>
        </w:rPr>
        <w:t>2023</w:t>
      </w:r>
      <w:r>
        <w:rPr>
          <w:rFonts w:ascii="黑体" w:eastAsia="黑体" w:hAnsi="黑体" w:hint="eastAsia"/>
          <w:color w:val="000000"/>
          <w:sz w:val="32"/>
          <w:szCs w:val="32"/>
        </w:rPr>
        <w:t>年主要工作任务及目标</w:t>
      </w:r>
    </w:p>
    <w:p w:rsidR="001B0756" w:rsidRPr="0022334D" w:rsidRDefault="0022334D">
      <w:pPr>
        <w:spacing w:line="540" w:lineRule="exact"/>
        <w:ind w:firstLine="630"/>
        <w:rPr>
          <w:rFonts w:ascii="仿宋" w:eastAsia="仿宋" w:hAnsi="仿宋" w:cs="仿宋_GB2312"/>
          <w:sz w:val="32"/>
          <w:szCs w:val="32"/>
        </w:rPr>
      </w:pPr>
      <w:r w:rsidRPr="0022334D">
        <w:rPr>
          <w:rFonts w:ascii="仿宋" w:eastAsia="仿宋" w:hAnsi="仿宋" w:cs="仿宋_GB2312" w:hint="eastAsia"/>
          <w:sz w:val="32"/>
          <w:szCs w:val="32"/>
        </w:rPr>
        <w:lastRenderedPageBreak/>
        <w:t>1</w:t>
      </w:r>
      <w:r w:rsidRPr="0022334D">
        <w:rPr>
          <w:rFonts w:ascii="仿宋" w:eastAsia="仿宋" w:hAnsi="仿宋" w:cs="仿宋_GB2312" w:hint="eastAsia"/>
          <w:sz w:val="32"/>
          <w:szCs w:val="32"/>
        </w:rPr>
        <w:t>、</w:t>
      </w:r>
      <w:r w:rsidRPr="0022334D">
        <w:rPr>
          <w:rFonts w:ascii="仿宋" w:eastAsia="仿宋" w:hAnsi="仿宋" w:cs="仿宋_GB2312" w:hint="eastAsia"/>
          <w:sz w:val="32"/>
          <w:szCs w:val="32"/>
        </w:rPr>
        <w:t>坚定不移铸</w:t>
      </w:r>
      <w:proofErr w:type="gramStart"/>
      <w:r w:rsidRPr="0022334D">
        <w:rPr>
          <w:rFonts w:ascii="仿宋" w:eastAsia="仿宋" w:hAnsi="仿宋" w:cs="仿宋_GB2312" w:hint="eastAsia"/>
          <w:sz w:val="32"/>
          <w:szCs w:val="32"/>
        </w:rPr>
        <w:t>牢政治</w:t>
      </w:r>
      <w:proofErr w:type="gramEnd"/>
      <w:r w:rsidRPr="0022334D">
        <w:rPr>
          <w:rFonts w:ascii="仿宋" w:eastAsia="仿宋" w:hAnsi="仿宋" w:cs="仿宋_GB2312" w:hint="eastAsia"/>
          <w:sz w:val="32"/>
          <w:szCs w:val="32"/>
        </w:rPr>
        <w:t>忠诚。以习近平新时代中国特色社会主义思想为指导，坚决捍卫“两个确立”，增强“四个意识”，坚定“四个自信”，做到“两个维护”。紧跟中央媒体和重大活动，认真组织集中学习教育。</w:t>
      </w:r>
    </w:p>
    <w:p w:rsidR="001B0756" w:rsidRPr="0022334D" w:rsidRDefault="0022334D">
      <w:pPr>
        <w:spacing w:line="540" w:lineRule="exact"/>
        <w:ind w:firstLine="630"/>
        <w:rPr>
          <w:rFonts w:ascii="仿宋" w:eastAsia="仿宋" w:hAnsi="仿宋" w:cs="仿宋_GB2312"/>
          <w:sz w:val="32"/>
          <w:szCs w:val="32"/>
        </w:rPr>
      </w:pPr>
      <w:r w:rsidRPr="0022334D">
        <w:rPr>
          <w:rFonts w:ascii="仿宋" w:eastAsia="仿宋" w:hAnsi="仿宋" w:cs="仿宋_GB2312" w:hint="eastAsia"/>
          <w:sz w:val="32"/>
          <w:szCs w:val="32"/>
        </w:rPr>
        <w:t>2</w:t>
      </w:r>
      <w:r w:rsidRPr="0022334D">
        <w:rPr>
          <w:rFonts w:ascii="仿宋" w:eastAsia="仿宋" w:hAnsi="仿宋" w:cs="仿宋_GB2312" w:hint="eastAsia"/>
          <w:sz w:val="32"/>
          <w:szCs w:val="32"/>
        </w:rPr>
        <w:t>、</w:t>
      </w:r>
      <w:r w:rsidRPr="0022334D">
        <w:rPr>
          <w:rFonts w:ascii="仿宋" w:eastAsia="仿宋" w:hAnsi="仿宋" w:cs="仿宋_GB2312" w:hint="eastAsia"/>
          <w:sz w:val="32"/>
          <w:szCs w:val="32"/>
        </w:rPr>
        <w:t>凝心聚力强化队伍建设。组织党支部书记、公务员网络学习等各级各类培训，不断提升民警职工理论水平。</w:t>
      </w:r>
    </w:p>
    <w:p w:rsidR="001B0756" w:rsidRPr="0022334D" w:rsidRDefault="0022334D">
      <w:pPr>
        <w:spacing w:line="540" w:lineRule="exact"/>
        <w:ind w:firstLine="630"/>
        <w:rPr>
          <w:rFonts w:ascii="仿宋" w:eastAsia="仿宋" w:hAnsi="仿宋" w:cs="仿宋_GB2312"/>
          <w:sz w:val="32"/>
          <w:szCs w:val="32"/>
        </w:rPr>
      </w:pPr>
      <w:r w:rsidRPr="0022334D">
        <w:rPr>
          <w:rFonts w:ascii="仿宋" w:eastAsia="仿宋" w:hAnsi="仿宋" w:cs="仿宋_GB2312" w:hint="eastAsia"/>
          <w:sz w:val="32"/>
          <w:szCs w:val="32"/>
        </w:rPr>
        <w:t>3</w:t>
      </w:r>
      <w:r w:rsidRPr="0022334D">
        <w:rPr>
          <w:rFonts w:ascii="仿宋" w:eastAsia="仿宋" w:hAnsi="仿宋" w:cs="仿宋_GB2312" w:hint="eastAsia"/>
          <w:sz w:val="32"/>
          <w:szCs w:val="32"/>
        </w:rPr>
        <w:t>、</w:t>
      </w:r>
      <w:r w:rsidRPr="0022334D">
        <w:rPr>
          <w:rFonts w:ascii="仿宋" w:eastAsia="仿宋" w:hAnsi="仿宋" w:cs="仿宋_GB2312" w:hint="eastAsia"/>
          <w:sz w:val="32"/>
          <w:szCs w:val="32"/>
        </w:rPr>
        <w:t>认真开展戒毒警察参与社区矫正工作。按照自治区司法厅、市司法局工作部署，经过充分的调研论证、沟通协调、学习培训，立足人员分散、管理难度大的实际，划分南北</w:t>
      </w:r>
      <w:r w:rsidRPr="0022334D">
        <w:rPr>
          <w:rFonts w:ascii="仿宋" w:eastAsia="仿宋" w:hAnsi="仿宋" w:cs="仿宋_GB2312" w:hint="eastAsia"/>
          <w:sz w:val="32"/>
          <w:szCs w:val="32"/>
        </w:rPr>
        <w:t>2</w:t>
      </w:r>
      <w:r w:rsidRPr="0022334D">
        <w:rPr>
          <w:rFonts w:ascii="仿宋" w:eastAsia="仿宋" w:hAnsi="仿宋" w:cs="仿宋_GB2312" w:hint="eastAsia"/>
          <w:sz w:val="32"/>
          <w:szCs w:val="32"/>
        </w:rPr>
        <w:t>个片区，实行党委统揽、领导包片、环节干部包点，确保日常管理</w:t>
      </w:r>
      <w:proofErr w:type="gramStart"/>
      <w:r w:rsidRPr="0022334D">
        <w:rPr>
          <w:rFonts w:ascii="仿宋" w:eastAsia="仿宋" w:hAnsi="仿宋" w:cs="仿宋_GB2312" w:hint="eastAsia"/>
          <w:sz w:val="32"/>
          <w:szCs w:val="32"/>
        </w:rPr>
        <w:t>不</w:t>
      </w:r>
      <w:proofErr w:type="gramEnd"/>
      <w:r w:rsidRPr="0022334D">
        <w:rPr>
          <w:rFonts w:ascii="仿宋" w:eastAsia="仿宋" w:hAnsi="仿宋" w:cs="仿宋_GB2312" w:hint="eastAsia"/>
          <w:sz w:val="32"/>
          <w:szCs w:val="32"/>
        </w:rPr>
        <w:t>断档。严格落实《内蒙古自治区戒毒人民警察参与社区矫正工作管理办法》，开展安全警示教育，基本形成与派驻地司法局优势互补的工作格局，为全市社区矫正工作注入新鲜力量，为营造</w:t>
      </w:r>
      <w:proofErr w:type="gramStart"/>
      <w:r w:rsidRPr="0022334D">
        <w:rPr>
          <w:rFonts w:ascii="仿宋" w:eastAsia="仿宋" w:hAnsi="仿宋" w:cs="仿宋_GB2312" w:hint="eastAsia"/>
          <w:sz w:val="32"/>
          <w:szCs w:val="32"/>
        </w:rPr>
        <w:t>安全发展</w:t>
      </w:r>
      <w:proofErr w:type="gramEnd"/>
      <w:r w:rsidRPr="0022334D">
        <w:rPr>
          <w:rFonts w:ascii="仿宋" w:eastAsia="仿宋" w:hAnsi="仿宋" w:cs="仿宋_GB2312" w:hint="eastAsia"/>
          <w:sz w:val="32"/>
          <w:szCs w:val="32"/>
        </w:rPr>
        <w:t>环境发挥积极作用。</w:t>
      </w:r>
    </w:p>
    <w:p w:rsidR="001B0756" w:rsidRPr="0022334D" w:rsidRDefault="0022334D">
      <w:pPr>
        <w:spacing w:line="540" w:lineRule="exact"/>
        <w:ind w:firstLine="630"/>
        <w:rPr>
          <w:rFonts w:ascii="仿宋" w:eastAsia="仿宋" w:hAnsi="仿宋" w:cs="仿宋_GB2312"/>
          <w:b/>
          <w:color w:val="000000"/>
          <w:sz w:val="32"/>
          <w:szCs w:val="32"/>
        </w:rPr>
      </w:pPr>
      <w:r w:rsidRPr="0022334D">
        <w:rPr>
          <w:rFonts w:ascii="仿宋" w:eastAsia="仿宋" w:hAnsi="仿宋" w:cs="仿宋_GB2312" w:hint="eastAsia"/>
          <w:sz w:val="32"/>
          <w:szCs w:val="32"/>
        </w:rPr>
        <w:t>4</w:t>
      </w:r>
      <w:r w:rsidRPr="0022334D">
        <w:rPr>
          <w:rFonts w:ascii="仿宋" w:eastAsia="仿宋" w:hAnsi="仿宋" w:cs="仿宋_GB2312" w:hint="eastAsia"/>
          <w:sz w:val="32"/>
          <w:szCs w:val="32"/>
        </w:rPr>
        <w:t>、</w:t>
      </w:r>
      <w:r w:rsidRPr="0022334D">
        <w:rPr>
          <w:rFonts w:ascii="仿宋" w:eastAsia="仿宋" w:hAnsi="仿宋" w:cs="仿宋_GB2312" w:hint="eastAsia"/>
          <w:sz w:val="32"/>
          <w:szCs w:val="32"/>
        </w:rPr>
        <w:t>有力有序推进新所建设。在市司法局的坚强领导下，统筹推进新所建设各项工作。</w:t>
      </w:r>
    </w:p>
    <w:p w:rsidR="001B0756" w:rsidRDefault="0022334D">
      <w:pPr>
        <w:adjustRightInd w:val="0"/>
        <w:snapToGrid w:val="0"/>
        <w:spacing w:beforeLines="100" w:before="312" w:afterLines="100" w:after="312" w:line="570" w:lineRule="exact"/>
        <w:jc w:val="center"/>
        <w:outlineLvl w:val="0"/>
        <w:rPr>
          <w:rFonts w:ascii="方正小标宋简体" w:eastAsia="方正小标宋简体" w:hAnsi="黑体"/>
          <w:color w:val="000000"/>
          <w:sz w:val="36"/>
          <w:szCs w:val="36"/>
        </w:rPr>
      </w:pPr>
      <w:r>
        <w:rPr>
          <w:rFonts w:ascii="方正小标宋简体" w:eastAsia="方正小标宋简体" w:hAnsi="黑体" w:hint="eastAsia"/>
          <w:color w:val="000000"/>
          <w:sz w:val="36"/>
          <w:szCs w:val="36"/>
        </w:rPr>
        <w:t>第二部分</w:t>
      </w:r>
      <w:r>
        <w:rPr>
          <w:rFonts w:ascii="方正小标宋简体" w:eastAsia="方正小标宋简体" w:hAnsi="黑体" w:hint="eastAsia"/>
          <w:color w:val="000000"/>
          <w:sz w:val="36"/>
          <w:szCs w:val="36"/>
        </w:rPr>
        <w:t xml:space="preserve">  </w:t>
      </w:r>
      <w:r>
        <w:rPr>
          <w:rFonts w:ascii="方正小标宋简体" w:eastAsia="方正小标宋简体" w:hAnsi="黑体" w:hint="eastAsia"/>
          <w:color w:val="000000"/>
          <w:sz w:val="36"/>
          <w:szCs w:val="36"/>
        </w:rPr>
        <w:t>2023</w:t>
      </w:r>
      <w:r>
        <w:rPr>
          <w:rFonts w:ascii="方正小标宋简体" w:eastAsia="方正小标宋简体" w:hAnsi="黑体" w:hint="eastAsia"/>
          <w:color w:val="000000"/>
          <w:sz w:val="36"/>
          <w:szCs w:val="36"/>
        </w:rPr>
        <w:t>年部门预算安排情况说明</w:t>
      </w:r>
    </w:p>
    <w:p w:rsidR="001B0756" w:rsidRDefault="0022334D">
      <w:pPr>
        <w:snapToGrid w:val="0"/>
        <w:spacing w:line="570" w:lineRule="exact"/>
        <w:ind w:firstLineChars="200" w:firstLine="640"/>
        <w:outlineLvl w:val="1"/>
        <w:rPr>
          <w:rFonts w:ascii="黑体" w:eastAsia="黑体" w:hAnsi="黑体"/>
          <w:color w:val="000000"/>
          <w:sz w:val="32"/>
          <w:szCs w:val="32"/>
        </w:rPr>
      </w:pPr>
      <w:r>
        <w:rPr>
          <w:rFonts w:ascii="黑体" w:eastAsia="黑体" w:hAnsi="黑体" w:hint="eastAsia"/>
          <w:color w:val="000000"/>
          <w:sz w:val="32"/>
          <w:szCs w:val="32"/>
        </w:rPr>
        <w:t>一、收支预算总体情况说明</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赤峰市强制隔离戒毒所</w:t>
      </w:r>
      <w:r w:rsidRPr="0022334D">
        <w:rPr>
          <w:rFonts w:ascii="仿宋" w:eastAsia="仿宋" w:hAnsi="仿宋" w:hint="eastAsia"/>
          <w:sz w:val="32"/>
          <w:szCs w:val="32"/>
        </w:rPr>
        <w:t>部门</w:t>
      </w:r>
      <w:r w:rsidRPr="0022334D">
        <w:rPr>
          <w:rFonts w:ascii="仿宋" w:eastAsia="仿宋" w:hAnsi="仿宋" w:hint="eastAsia"/>
          <w:sz w:val="32"/>
          <w:szCs w:val="32"/>
        </w:rPr>
        <w:t>2023</w:t>
      </w:r>
      <w:r w:rsidRPr="0022334D">
        <w:rPr>
          <w:rFonts w:ascii="仿宋" w:eastAsia="仿宋" w:hAnsi="仿宋" w:hint="eastAsia"/>
          <w:sz w:val="32"/>
          <w:szCs w:val="32"/>
        </w:rPr>
        <w:t>年度收入、支出预算总计</w:t>
      </w:r>
      <w:r w:rsidRPr="0022334D">
        <w:rPr>
          <w:rFonts w:ascii="仿宋" w:eastAsia="仿宋" w:hAnsi="仿宋" w:hint="eastAsia"/>
          <w:sz w:val="32"/>
          <w:szCs w:val="32"/>
        </w:rPr>
        <w:t>1731.55</w:t>
      </w:r>
      <w:r w:rsidRPr="0022334D">
        <w:rPr>
          <w:rFonts w:ascii="仿宋" w:eastAsia="仿宋" w:hAnsi="仿宋" w:hint="eastAsia"/>
          <w:sz w:val="32"/>
          <w:szCs w:val="32"/>
        </w:rPr>
        <w:t>万元，与上年相比收、支预算总计各减少</w:t>
      </w:r>
      <w:r w:rsidRPr="0022334D">
        <w:rPr>
          <w:rFonts w:ascii="仿宋" w:eastAsia="仿宋" w:hAnsi="仿宋" w:hint="eastAsia"/>
          <w:sz w:val="32"/>
          <w:szCs w:val="32"/>
        </w:rPr>
        <w:t>217.47</w:t>
      </w:r>
      <w:r w:rsidRPr="0022334D">
        <w:rPr>
          <w:rFonts w:ascii="仿宋" w:eastAsia="仿宋" w:hAnsi="仿宋" w:hint="eastAsia"/>
          <w:sz w:val="32"/>
          <w:szCs w:val="32"/>
        </w:rPr>
        <w:t>万元，减少</w:t>
      </w:r>
      <w:r w:rsidRPr="0022334D">
        <w:rPr>
          <w:rFonts w:ascii="仿宋" w:eastAsia="仿宋" w:hAnsi="仿宋" w:hint="eastAsia"/>
          <w:sz w:val="32"/>
          <w:szCs w:val="32"/>
        </w:rPr>
        <w:t>11.16</w:t>
      </w:r>
      <w:r w:rsidRPr="0022334D">
        <w:rPr>
          <w:rFonts w:ascii="仿宋" w:eastAsia="仿宋" w:hAnsi="仿宋" w:hint="eastAsia"/>
          <w:sz w:val="32"/>
          <w:szCs w:val="32"/>
        </w:rPr>
        <w:t xml:space="preserve"> %</w:t>
      </w:r>
      <w:r w:rsidRPr="0022334D">
        <w:rPr>
          <w:rFonts w:ascii="仿宋" w:eastAsia="仿宋" w:hAnsi="仿宋" w:hint="eastAsia"/>
          <w:sz w:val="32"/>
          <w:szCs w:val="32"/>
        </w:rPr>
        <w:t>。其中：</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（一）收入预算总计</w:t>
      </w:r>
      <w:r w:rsidRPr="0022334D">
        <w:rPr>
          <w:rFonts w:ascii="仿宋" w:eastAsia="仿宋" w:hAnsi="仿宋" w:hint="eastAsia"/>
          <w:sz w:val="32"/>
          <w:szCs w:val="32"/>
        </w:rPr>
        <w:t>1731.55</w:t>
      </w:r>
      <w:r w:rsidRPr="0022334D">
        <w:rPr>
          <w:rFonts w:ascii="仿宋" w:eastAsia="仿宋" w:hAnsi="仿宋" w:hint="eastAsia"/>
          <w:sz w:val="32"/>
          <w:szCs w:val="32"/>
        </w:rPr>
        <w:t>万元。包括：</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1</w:t>
      </w:r>
      <w:r w:rsidRPr="0022334D">
        <w:rPr>
          <w:rFonts w:ascii="仿宋" w:eastAsia="仿宋" w:hAnsi="仿宋" w:hint="eastAsia"/>
          <w:sz w:val="32"/>
          <w:szCs w:val="32"/>
        </w:rPr>
        <w:t>．本年收入合计</w:t>
      </w:r>
      <w:r w:rsidRPr="0022334D">
        <w:rPr>
          <w:rFonts w:ascii="仿宋" w:eastAsia="仿宋" w:hAnsi="仿宋" w:hint="eastAsia"/>
          <w:sz w:val="32"/>
          <w:szCs w:val="32"/>
        </w:rPr>
        <w:t>1674.48</w:t>
      </w:r>
      <w:r w:rsidRPr="0022334D">
        <w:rPr>
          <w:rFonts w:ascii="仿宋" w:eastAsia="仿宋" w:hAnsi="仿宋" w:hint="eastAsia"/>
          <w:sz w:val="32"/>
          <w:szCs w:val="32"/>
        </w:rPr>
        <w:t>万元。</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w:t>
      </w:r>
      <w:r w:rsidRPr="0022334D">
        <w:rPr>
          <w:rFonts w:ascii="仿宋" w:eastAsia="仿宋" w:hAnsi="仿宋" w:hint="eastAsia"/>
          <w:sz w:val="32"/>
          <w:szCs w:val="32"/>
        </w:rPr>
        <w:t>1</w:t>
      </w:r>
      <w:r w:rsidRPr="0022334D">
        <w:rPr>
          <w:rFonts w:ascii="仿宋" w:eastAsia="仿宋" w:hAnsi="仿宋" w:hint="eastAsia"/>
          <w:sz w:val="32"/>
          <w:szCs w:val="32"/>
        </w:rPr>
        <w:t>）一般公共预算拨款收入</w:t>
      </w:r>
      <w:r w:rsidRPr="0022334D">
        <w:rPr>
          <w:rFonts w:ascii="仿宋" w:eastAsia="仿宋" w:hAnsi="仿宋" w:hint="eastAsia"/>
          <w:sz w:val="32"/>
          <w:szCs w:val="32"/>
        </w:rPr>
        <w:t>1674.48</w:t>
      </w:r>
      <w:r w:rsidRPr="0022334D">
        <w:rPr>
          <w:rFonts w:ascii="仿宋" w:eastAsia="仿宋" w:hAnsi="仿宋" w:hint="eastAsia"/>
          <w:sz w:val="32"/>
          <w:szCs w:val="32"/>
        </w:rPr>
        <w:t>万元，与上年相</w:t>
      </w:r>
      <w:r w:rsidRPr="0022334D">
        <w:rPr>
          <w:rFonts w:ascii="仿宋" w:eastAsia="仿宋" w:hAnsi="仿宋" w:hint="eastAsia"/>
          <w:sz w:val="32"/>
          <w:szCs w:val="32"/>
        </w:rPr>
        <w:lastRenderedPageBreak/>
        <w:t>比增加</w:t>
      </w:r>
      <w:r w:rsidRPr="0022334D">
        <w:rPr>
          <w:rFonts w:ascii="仿宋" w:eastAsia="仿宋" w:hAnsi="仿宋" w:hint="eastAsia"/>
          <w:sz w:val="32"/>
          <w:szCs w:val="32"/>
        </w:rPr>
        <w:t>39.79</w:t>
      </w:r>
      <w:r w:rsidRPr="0022334D">
        <w:rPr>
          <w:rFonts w:ascii="仿宋" w:eastAsia="仿宋" w:hAnsi="仿宋" w:hint="eastAsia"/>
          <w:sz w:val="32"/>
          <w:szCs w:val="32"/>
        </w:rPr>
        <w:t>万元，增长</w:t>
      </w:r>
      <w:r w:rsidRPr="0022334D">
        <w:rPr>
          <w:rFonts w:ascii="仿宋" w:eastAsia="仿宋" w:hAnsi="仿宋" w:hint="eastAsia"/>
          <w:sz w:val="32"/>
          <w:szCs w:val="32"/>
        </w:rPr>
        <w:t>2.43</w:t>
      </w:r>
      <w:r w:rsidRPr="0022334D">
        <w:rPr>
          <w:rFonts w:ascii="仿宋" w:eastAsia="仿宋" w:hAnsi="仿宋" w:hint="eastAsia"/>
          <w:sz w:val="32"/>
          <w:szCs w:val="32"/>
        </w:rPr>
        <w:t>%</w:t>
      </w:r>
      <w:r w:rsidRPr="0022334D">
        <w:rPr>
          <w:rFonts w:ascii="仿宋" w:eastAsia="仿宋" w:hAnsi="仿宋" w:hint="eastAsia"/>
          <w:sz w:val="32"/>
          <w:szCs w:val="32"/>
        </w:rPr>
        <w:t>。主要原因是</w:t>
      </w:r>
      <w:r w:rsidRPr="0022334D">
        <w:rPr>
          <w:rFonts w:ascii="仿宋" w:eastAsia="仿宋" w:hAnsi="仿宋" w:hint="eastAsia"/>
          <w:sz w:val="32"/>
          <w:szCs w:val="32"/>
        </w:rPr>
        <w:t>2023</w:t>
      </w:r>
      <w:r w:rsidRPr="0022334D">
        <w:rPr>
          <w:rFonts w:ascii="仿宋" w:eastAsia="仿宋" w:hAnsi="仿宋" w:hint="eastAsia"/>
          <w:sz w:val="32"/>
          <w:szCs w:val="32"/>
        </w:rPr>
        <w:t>年度增加了退休人员项目外待遇</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w:t>
      </w:r>
      <w:r w:rsidRPr="0022334D">
        <w:rPr>
          <w:rFonts w:ascii="仿宋" w:eastAsia="仿宋" w:hAnsi="仿宋" w:hint="eastAsia"/>
          <w:sz w:val="32"/>
          <w:szCs w:val="32"/>
        </w:rPr>
        <w:t>2</w:t>
      </w:r>
      <w:r w:rsidRPr="0022334D">
        <w:rPr>
          <w:rFonts w:ascii="仿宋" w:eastAsia="仿宋" w:hAnsi="仿宋" w:hint="eastAsia"/>
          <w:sz w:val="32"/>
          <w:szCs w:val="32"/>
        </w:rPr>
        <w:t>）政府性基金预算拨款收入</w:t>
      </w:r>
      <w:r w:rsidRPr="0022334D">
        <w:rPr>
          <w:rFonts w:ascii="仿宋" w:eastAsia="仿宋" w:hAnsi="仿宋" w:hint="eastAsia"/>
          <w:sz w:val="32"/>
          <w:szCs w:val="32"/>
        </w:rPr>
        <w:t>0</w:t>
      </w:r>
      <w:r w:rsidRPr="0022334D">
        <w:rPr>
          <w:rFonts w:ascii="仿宋" w:eastAsia="仿宋" w:hAnsi="仿宋" w:hint="eastAsia"/>
          <w:sz w:val="32"/>
          <w:szCs w:val="32"/>
        </w:rPr>
        <w:t>万元，与上年相比增加</w:t>
      </w:r>
      <w:r w:rsidRPr="0022334D">
        <w:rPr>
          <w:rFonts w:ascii="仿宋" w:eastAsia="仿宋" w:hAnsi="仿宋" w:hint="eastAsia"/>
          <w:sz w:val="32"/>
          <w:szCs w:val="32"/>
        </w:rPr>
        <w:t>0</w:t>
      </w:r>
      <w:r w:rsidRPr="0022334D">
        <w:rPr>
          <w:rFonts w:ascii="仿宋" w:eastAsia="仿宋" w:hAnsi="仿宋" w:hint="eastAsia"/>
          <w:sz w:val="32"/>
          <w:szCs w:val="32"/>
        </w:rPr>
        <w:t>万元，增长</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。主要原因是</w:t>
      </w:r>
      <w:r w:rsidRPr="0022334D">
        <w:rPr>
          <w:rFonts w:ascii="仿宋" w:eastAsia="仿宋" w:hAnsi="仿宋" w:hint="eastAsia"/>
          <w:sz w:val="32"/>
          <w:szCs w:val="32"/>
        </w:rPr>
        <w:t>我单位无</w:t>
      </w:r>
      <w:r w:rsidRPr="0022334D">
        <w:rPr>
          <w:rFonts w:ascii="仿宋" w:eastAsia="仿宋" w:hAnsi="仿宋" w:hint="eastAsia"/>
          <w:sz w:val="32"/>
          <w:szCs w:val="32"/>
        </w:rPr>
        <w:t>政府性基金预算拨款收入。</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w:t>
      </w:r>
      <w:r w:rsidRPr="0022334D">
        <w:rPr>
          <w:rFonts w:ascii="仿宋" w:eastAsia="仿宋" w:hAnsi="仿宋" w:hint="eastAsia"/>
          <w:sz w:val="32"/>
          <w:szCs w:val="32"/>
        </w:rPr>
        <w:t>3</w:t>
      </w:r>
      <w:r w:rsidRPr="0022334D">
        <w:rPr>
          <w:rFonts w:ascii="仿宋" w:eastAsia="仿宋" w:hAnsi="仿宋" w:hint="eastAsia"/>
          <w:sz w:val="32"/>
          <w:szCs w:val="32"/>
        </w:rPr>
        <w:t>）国有资本经营预算拨款收入</w:t>
      </w:r>
      <w:r w:rsidRPr="0022334D">
        <w:rPr>
          <w:rFonts w:ascii="仿宋" w:eastAsia="仿宋" w:hAnsi="仿宋" w:hint="eastAsia"/>
          <w:sz w:val="32"/>
          <w:szCs w:val="32"/>
        </w:rPr>
        <w:t>0</w:t>
      </w:r>
      <w:r w:rsidRPr="0022334D">
        <w:rPr>
          <w:rFonts w:ascii="仿宋" w:eastAsia="仿宋" w:hAnsi="仿宋" w:hint="eastAsia"/>
          <w:sz w:val="32"/>
          <w:szCs w:val="32"/>
        </w:rPr>
        <w:t>万元，与上年相比增加</w:t>
      </w:r>
      <w:r w:rsidRPr="0022334D">
        <w:rPr>
          <w:rFonts w:ascii="仿宋" w:eastAsia="仿宋" w:hAnsi="仿宋" w:hint="eastAsia"/>
          <w:sz w:val="32"/>
          <w:szCs w:val="32"/>
        </w:rPr>
        <w:t>0</w:t>
      </w:r>
      <w:r w:rsidRPr="0022334D">
        <w:rPr>
          <w:rFonts w:ascii="仿宋" w:eastAsia="仿宋" w:hAnsi="仿宋" w:hint="eastAsia"/>
          <w:sz w:val="32"/>
          <w:szCs w:val="32"/>
        </w:rPr>
        <w:t>万元，增长</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。主要原因是</w:t>
      </w:r>
      <w:r w:rsidRPr="0022334D">
        <w:rPr>
          <w:rFonts w:ascii="仿宋" w:eastAsia="仿宋" w:hAnsi="仿宋" w:hint="eastAsia"/>
          <w:sz w:val="32"/>
          <w:szCs w:val="32"/>
        </w:rPr>
        <w:t>我单位无</w:t>
      </w:r>
      <w:r w:rsidRPr="0022334D">
        <w:rPr>
          <w:rFonts w:ascii="仿宋" w:eastAsia="仿宋" w:hAnsi="仿宋" w:hint="eastAsia"/>
          <w:sz w:val="32"/>
          <w:szCs w:val="32"/>
        </w:rPr>
        <w:t>国有资本经营预算拨款收入。</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w:t>
      </w:r>
      <w:r w:rsidRPr="0022334D">
        <w:rPr>
          <w:rFonts w:ascii="仿宋" w:eastAsia="仿宋" w:hAnsi="仿宋" w:hint="eastAsia"/>
          <w:sz w:val="32"/>
          <w:szCs w:val="32"/>
        </w:rPr>
        <w:t>4</w:t>
      </w:r>
      <w:r w:rsidRPr="0022334D">
        <w:rPr>
          <w:rFonts w:ascii="仿宋" w:eastAsia="仿宋" w:hAnsi="仿宋" w:hint="eastAsia"/>
          <w:sz w:val="32"/>
          <w:szCs w:val="32"/>
        </w:rPr>
        <w:t>）财政专户管理资金收入</w:t>
      </w:r>
      <w:r w:rsidRPr="0022334D">
        <w:rPr>
          <w:rFonts w:ascii="仿宋" w:eastAsia="仿宋" w:hAnsi="仿宋" w:hint="eastAsia"/>
          <w:sz w:val="32"/>
          <w:szCs w:val="32"/>
        </w:rPr>
        <w:t>0</w:t>
      </w:r>
      <w:r w:rsidRPr="0022334D">
        <w:rPr>
          <w:rFonts w:ascii="仿宋" w:eastAsia="仿宋" w:hAnsi="仿宋" w:hint="eastAsia"/>
          <w:sz w:val="32"/>
          <w:szCs w:val="32"/>
        </w:rPr>
        <w:t>万元，与上年相比增加</w:t>
      </w:r>
      <w:r w:rsidRPr="0022334D">
        <w:rPr>
          <w:rFonts w:ascii="仿宋" w:eastAsia="仿宋" w:hAnsi="仿宋" w:hint="eastAsia"/>
          <w:sz w:val="32"/>
          <w:szCs w:val="32"/>
        </w:rPr>
        <w:t>0</w:t>
      </w:r>
      <w:r w:rsidRPr="0022334D">
        <w:rPr>
          <w:rFonts w:ascii="仿宋" w:eastAsia="仿宋" w:hAnsi="仿宋" w:hint="eastAsia"/>
          <w:sz w:val="32"/>
          <w:szCs w:val="32"/>
        </w:rPr>
        <w:t>万元，增长</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。主要原因是</w:t>
      </w:r>
      <w:r w:rsidRPr="0022334D">
        <w:rPr>
          <w:rFonts w:ascii="仿宋" w:eastAsia="仿宋" w:hAnsi="仿宋" w:hint="eastAsia"/>
          <w:sz w:val="32"/>
          <w:szCs w:val="32"/>
        </w:rPr>
        <w:t>我单位无</w:t>
      </w:r>
      <w:r w:rsidRPr="0022334D">
        <w:rPr>
          <w:rFonts w:ascii="仿宋" w:eastAsia="仿宋" w:hAnsi="仿宋" w:hint="eastAsia"/>
          <w:sz w:val="32"/>
          <w:szCs w:val="32"/>
        </w:rPr>
        <w:t>财政专户管理资金收入。</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w:t>
      </w:r>
      <w:r w:rsidRPr="0022334D">
        <w:rPr>
          <w:rFonts w:ascii="仿宋" w:eastAsia="仿宋" w:hAnsi="仿宋" w:hint="eastAsia"/>
          <w:sz w:val="32"/>
          <w:szCs w:val="32"/>
        </w:rPr>
        <w:t>5</w:t>
      </w:r>
      <w:r w:rsidRPr="0022334D">
        <w:rPr>
          <w:rFonts w:ascii="仿宋" w:eastAsia="仿宋" w:hAnsi="仿宋" w:hint="eastAsia"/>
          <w:sz w:val="32"/>
          <w:szCs w:val="32"/>
        </w:rPr>
        <w:t>）事业收入</w:t>
      </w:r>
      <w:r w:rsidRPr="0022334D">
        <w:rPr>
          <w:rFonts w:ascii="仿宋" w:eastAsia="仿宋" w:hAnsi="仿宋" w:hint="eastAsia"/>
          <w:sz w:val="32"/>
          <w:szCs w:val="32"/>
        </w:rPr>
        <w:t>0</w:t>
      </w:r>
      <w:r w:rsidRPr="0022334D">
        <w:rPr>
          <w:rFonts w:ascii="仿宋" w:eastAsia="仿宋" w:hAnsi="仿宋" w:hint="eastAsia"/>
          <w:sz w:val="32"/>
          <w:szCs w:val="32"/>
        </w:rPr>
        <w:t>万元，与上年相比增加</w:t>
      </w:r>
      <w:r w:rsidRPr="0022334D">
        <w:rPr>
          <w:rFonts w:ascii="仿宋" w:eastAsia="仿宋" w:hAnsi="仿宋" w:hint="eastAsia"/>
          <w:sz w:val="32"/>
          <w:szCs w:val="32"/>
        </w:rPr>
        <w:t>0</w:t>
      </w:r>
      <w:r w:rsidRPr="0022334D">
        <w:rPr>
          <w:rFonts w:ascii="仿宋" w:eastAsia="仿宋" w:hAnsi="仿宋" w:hint="eastAsia"/>
          <w:sz w:val="32"/>
          <w:szCs w:val="32"/>
        </w:rPr>
        <w:t>万元，增长</w:t>
      </w:r>
      <w:r w:rsidRPr="0022334D">
        <w:rPr>
          <w:rFonts w:ascii="仿宋" w:eastAsia="仿宋" w:hAnsi="仿宋" w:hint="eastAsia"/>
          <w:sz w:val="32"/>
          <w:szCs w:val="32"/>
        </w:rPr>
        <w:t>0</w:t>
      </w:r>
      <w:r w:rsidRPr="0022334D">
        <w:rPr>
          <w:rFonts w:ascii="仿宋" w:eastAsia="仿宋" w:hAnsi="仿宋" w:hint="eastAsia"/>
          <w:sz w:val="32"/>
          <w:szCs w:val="32"/>
        </w:rPr>
        <w:t xml:space="preserve"> %</w:t>
      </w:r>
      <w:r w:rsidRPr="0022334D">
        <w:rPr>
          <w:rFonts w:ascii="仿宋" w:eastAsia="仿宋" w:hAnsi="仿宋" w:hint="eastAsia"/>
          <w:sz w:val="32"/>
          <w:szCs w:val="32"/>
        </w:rPr>
        <w:t>。主要原因是</w:t>
      </w:r>
      <w:r w:rsidRPr="0022334D">
        <w:rPr>
          <w:rFonts w:ascii="仿宋" w:eastAsia="仿宋" w:hAnsi="仿宋" w:hint="eastAsia"/>
          <w:sz w:val="32"/>
          <w:szCs w:val="32"/>
        </w:rPr>
        <w:t>我单位无事业收入</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w:t>
      </w:r>
      <w:r w:rsidRPr="0022334D">
        <w:rPr>
          <w:rFonts w:ascii="仿宋" w:eastAsia="仿宋" w:hAnsi="仿宋" w:hint="eastAsia"/>
          <w:sz w:val="32"/>
          <w:szCs w:val="32"/>
        </w:rPr>
        <w:t>6</w:t>
      </w:r>
      <w:r w:rsidRPr="0022334D">
        <w:rPr>
          <w:rFonts w:ascii="仿宋" w:eastAsia="仿宋" w:hAnsi="仿宋" w:hint="eastAsia"/>
          <w:sz w:val="32"/>
          <w:szCs w:val="32"/>
        </w:rPr>
        <w:t>）事业单位经营收入</w:t>
      </w:r>
      <w:r w:rsidRPr="0022334D">
        <w:rPr>
          <w:rFonts w:ascii="仿宋" w:eastAsia="仿宋" w:hAnsi="仿宋" w:hint="eastAsia"/>
          <w:sz w:val="32"/>
          <w:szCs w:val="32"/>
        </w:rPr>
        <w:t>0</w:t>
      </w:r>
      <w:r w:rsidRPr="0022334D">
        <w:rPr>
          <w:rFonts w:ascii="仿宋" w:eastAsia="仿宋" w:hAnsi="仿宋" w:hint="eastAsia"/>
          <w:sz w:val="32"/>
          <w:szCs w:val="32"/>
        </w:rPr>
        <w:t>万元，与上年相比增加</w:t>
      </w:r>
      <w:r w:rsidRPr="0022334D">
        <w:rPr>
          <w:rFonts w:ascii="仿宋" w:eastAsia="仿宋" w:hAnsi="仿宋" w:hint="eastAsia"/>
          <w:sz w:val="32"/>
          <w:szCs w:val="32"/>
        </w:rPr>
        <w:t>0</w:t>
      </w:r>
      <w:r w:rsidRPr="0022334D">
        <w:rPr>
          <w:rFonts w:ascii="仿宋" w:eastAsia="仿宋" w:hAnsi="仿宋" w:hint="eastAsia"/>
          <w:sz w:val="32"/>
          <w:szCs w:val="32"/>
        </w:rPr>
        <w:t>万元，增长</w:t>
      </w:r>
      <w:r w:rsidRPr="0022334D">
        <w:rPr>
          <w:rFonts w:ascii="仿宋" w:eastAsia="仿宋" w:hAnsi="仿宋" w:hint="eastAsia"/>
          <w:sz w:val="32"/>
          <w:szCs w:val="32"/>
        </w:rPr>
        <w:t>0</w:t>
      </w:r>
      <w:r w:rsidRPr="0022334D">
        <w:rPr>
          <w:rFonts w:ascii="仿宋" w:eastAsia="仿宋" w:hAnsi="仿宋" w:hint="eastAsia"/>
          <w:sz w:val="32"/>
          <w:szCs w:val="32"/>
        </w:rPr>
        <w:t xml:space="preserve"> %</w:t>
      </w:r>
      <w:r w:rsidRPr="0022334D">
        <w:rPr>
          <w:rFonts w:ascii="仿宋" w:eastAsia="仿宋" w:hAnsi="仿宋" w:hint="eastAsia"/>
          <w:sz w:val="32"/>
          <w:szCs w:val="32"/>
        </w:rPr>
        <w:t>。主要原因是</w:t>
      </w:r>
      <w:r w:rsidRPr="0022334D">
        <w:rPr>
          <w:rFonts w:ascii="仿宋" w:eastAsia="仿宋" w:hAnsi="仿宋" w:hint="eastAsia"/>
          <w:sz w:val="32"/>
          <w:szCs w:val="32"/>
        </w:rPr>
        <w:t>我单位无</w:t>
      </w:r>
      <w:r w:rsidRPr="0022334D">
        <w:rPr>
          <w:rFonts w:ascii="仿宋" w:eastAsia="仿宋" w:hAnsi="仿宋" w:hint="eastAsia"/>
          <w:sz w:val="32"/>
          <w:szCs w:val="32"/>
        </w:rPr>
        <w:t>事业单位经营收入。</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w:t>
      </w:r>
      <w:r w:rsidRPr="0022334D">
        <w:rPr>
          <w:rFonts w:ascii="仿宋" w:eastAsia="仿宋" w:hAnsi="仿宋" w:hint="eastAsia"/>
          <w:sz w:val="32"/>
          <w:szCs w:val="32"/>
        </w:rPr>
        <w:t>7</w:t>
      </w:r>
      <w:r w:rsidRPr="0022334D">
        <w:rPr>
          <w:rFonts w:ascii="仿宋" w:eastAsia="仿宋" w:hAnsi="仿宋" w:hint="eastAsia"/>
          <w:sz w:val="32"/>
          <w:szCs w:val="32"/>
        </w:rPr>
        <w:t>）上级补助收入</w:t>
      </w:r>
      <w:r w:rsidRPr="0022334D">
        <w:rPr>
          <w:rFonts w:ascii="仿宋" w:eastAsia="仿宋" w:hAnsi="仿宋" w:hint="eastAsia"/>
          <w:sz w:val="32"/>
          <w:szCs w:val="32"/>
        </w:rPr>
        <w:t>0</w:t>
      </w:r>
      <w:r w:rsidRPr="0022334D">
        <w:rPr>
          <w:rFonts w:ascii="仿宋" w:eastAsia="仿宋" w:hAnsi="仿宋" w:hint="eastAsia"/>
          <w:sz w:val="32"/>
          <w:szCs w:val="32"/>
        </w:rPr>
        <w:t>万元，与上年相比增加</w:t>
      </w:r>
      <w:r w:rsidRPr="0022334D">
        <w:rPr>
          <w:rFonts w:ascii="仿宋" w:eastAsia="仿宋" w:hAnsi="仿宋" w:hint="eastAsia"/>
          <w:sz w:val="32"/>
          <w:szCs w:val="32"/>
        </w:rPr>
        <w:t>0</w:t>
      </w:r>
      <w:r w:rsidRPr="0022334D">
        <w:rPr>
          <w:rFonts w:ascii="仿宋" w:eastAsia="仿宋" w:hAnsi="仿宋" w:hint="eastAsia"/>
          <w:sz w:val="32"/>
          <w:szCs w:val="32"/>
        </w:rPr>
        <w:t>万元，增长</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。主要原因是</w:t>
      </w:r>
      <w:r w:rsidRPr="0022334D">
        <w:rPr>
          <w:rFonts w:ascii="仿宋" w:eastAsia="仿宋" w:hAnsi="仿宋" w:hint="eastAsia"/>
          <w:sz w:val="32"/>
          <w:szCs w:val="32"/>
        </w:rPr>
        <w:t>我单位无</w:t>
      </w:r>
      <w:r w:rsidRPr="0022334D">
        <w:rPr>
          <w:rFonts w:ascii="仿宋" w:eastAsia="仿宋" w:hAnsi="仿宋" w:hint="eastAsia"/>
          <w:sz w:val="32"/>
          <w:szCs w:val="32"/>
        </w:rPr>
        <w:t>上级补助收入。</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w:t>
      </w:r>
      <w:r w:rsidRPr="0022334D">
        <w:rPr>
          <w:rFonts w:ascii="仿宋" w:eastAsia="仿宋" w:hAnsi="仿宋" w:hint="eastAsia"/>
          <w:sz w:val="32"/>
          <w:szCs w:val="32"/>
        </w:rPr>
        <w:t>8</w:t>
      </w:r>
      <w:r w:rsidRPr="0022334D">
        <w:rPr>
          <w:rFonts w:ascii="仿宋" w:eastAsia="仿宋" w:hAnsi="仿宋" w:hint="eastAsia"/>
          <w:sz w:val="32"/>
          <w:szCs w:val="32"/>
        </w:rPr>
        <w:t>）附属单位上缴收入</w:t>
      </w:r>
      <w:r w:rsidRPr="0022334D">
        <w:rPr>
          <w:rFonts w:ascii="仿宋" w:eastAsia="仿宋" w:hAnsi="仿宋" w:hint="eastAsia"/>
          <w:sz w:val="32"/>
          <w:szCs w:val="32"/>
        </w:rPr>
        <w:t>0</w:t>
      </w:r>
      <w:r w:rsidRPr="0022334D">
        <w:rPr>
          <w:rFonts w:ascii="仿宋" w:eastAsia="仿宋" w:hAnsi="仿宋" w:hint="eastAsia"/>
          <w:sz w:val="32"/>
          <w:szCs w:val="32"/>
        </w:rPr>
        <w:t>万元，与上年相比增加</w:t>
      </w:r>
      <w:r w:rsidRPr="0022334D">
        <w:rPr>
          <w:rFonts w:ascii="仿宋" w:eastAsia="仿宋" w:hAnsi="仿宋" w:hint="eastAsia"/>
          <w:sz w:val="32"/>
          <w:szCs w:val="32"/>
        </w:rPr>
        <w:t>0</w:t>
      </w:r>
      <w:r w:rsidRPr="0022334D">
        <w:rPr>
          <w:rFonts w:ascii="仿宋" w:eastAsia="仿宋" w:hAnsi="仿宋" w:hint="eastAsia"/>
          <w:sz w:val="32"/>
          <w:szCs w:val="32"/>
        </w:rPr>
        <w:t>万元，增长</w:t>
      </w:r>
      <w:r w:rsidRPr="0022334D">
        <w:rPr>
          <w:rFonts w:ascii="仿宋" w:eastAsia="仿宋" w:hAnsi="仿宋" w:hint="eastAsia"/>
          <w:sz w:val="32"/>
          <w:szCs w:val="32"/>
        </w:rPr>
        <w:t>0</w:t>
      </w:r>
      <w:r w:rsidRPr="0022334D">
        <w:rPr>
          <w:rFonts w:ascii="仿宋" w:eastAsia="仿宋" w:hAnsi="仿宋" w:hint="eastAsia"/>
          <w:sz w:val="32"/>
          <w:szCs w:val="32"/>
        </w:rPr>
        <w:t xml:space="preserve"> %</w:t>
      </w:r>
      <w:r w:rsidRPr="0022334D">
        <w:rPr>
          <w:rFonts w:ascii="仿宋" w:eastAsia="仿宋" w:hAnsi="仿宋" w:hint="eastAsia"/>
          <w:sz w:val="32"/>
          <w:szCs w:val="32"/>
        </w:rPr>
        <w:t>。主要原因是</w:t>
      </w:r>
      <w:r w:rsidRPr="0022334D">
        <w:rPr>
          <w:rFonts w:ascii="仿宋" w:eastAsia="仿宋" w:hAnsi="仿宋" w:hint="eastAsia"/>
          <w:sz w:val="32"/>
          <w:szCs w:val="32"/>
        </w:rPr>
        <w:t>我单位无</w:t>
      </w:r>
      <w:r w:rsidRPr="0022334D">
        <w:rPr>
          <w:rFonts w:ascii="仿宋" w:eastAsia="仿宋" w:hAnsi="仿宋" w:hint="eastAsia"/>
          <w:sz w:val="32"/>
          <w:szCs w:val="32"/>
        </w:rPr>
        <w:t>附属单位上缴收入。</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w:t>
      </w:r>
      <w:r w:rsidRPr="0022334D">
        <w:rPr>
          <w:rFonts w:ascii="仿宋" w:eastAsia="仿宋" w:hAnsi="仿宋" w:hint="eastAsia"/>
          <w:sz w:val="32"/>
          <w:szCs w:val="32"/>
        </w:rPr>
        <w:t>9</w:t>
      </w:r>
      <w:r w:rsidRPr="0022334D">
        <w:rPr>
          <w:rFonts w:ascii="仿宋" w:eastAsia="仿宋" w:hAnsi="仿宋" w:hint="eastAsia"/>
          <w:sz w:val="32"/>
          <w:szCs w:val="32"/>
        </w:rPr>
        <w:t>）其他收入</w:t>
      </w:r>
      <w:r w:rsidRPr="0022334D">
        <w:rPr>
          <w:rFonts w:ascii="仿宋" w:eastAsia="仿宋" w:hAnsi="仿宋" w:hint="eastAsia"/>
          <w:sz w:val="32"/>
          <w:szCs w:val="32"/>
        </w:rPr>
        <w:t>0</w:t>
      </w:r>
      <w:r w:rsidRPr="0022334D">
        <w:rPr>
          <w:rFonts w:ascii="仿宋" w:eastAsia="仿宋" w:hAnsi="仿宋" w:hint="eastAsia"/>
          <w:sz w:val="32"/>
          <w:szCs w:val="32"/>
        </w:rPr>
        <w:t>万元，与上年相比增加</w:t>
      </w:r>
      <w:r w:rsidRPr="0022334D">
        <w:rPr>
          <w:rFonts w:ascii="仿宋" w:eastAsia="仿宋" w:hAnsi="仿宋" w:hint="eastAsia"/>
          <w:sz w:val="32"/>
          <w:szCs w:val="32"/>
        </w:rPr>
        <w:t>0</w:t>
      </w:r>
      <w:r w:rsidRPr="0022334D">
        <w:rPr>
          <w:rFonts w:ascii="仿宋" w:eastAsia="仿宋" w:hAnsi="仿宋" w:hint="eastAsia"/>
          <w:sz w:val="32"/>
          <w:szCs w:val="32"/>
        </w:rPr>
        <w:t>万元，增长</w:t>
      </w:r>
      <w:r w:rsidRPr="0022334D">
        <w:rPr>
          <w:rFonts w:ascii="仿宋" w:eastAsia="仿宋" w:hAnsi="仿宋" w:hint="eastAsia"/>
          <w:sz w:val="32"/>
          <w:szCs w:val="32"/>
        </w:rPr>
        <w:t>0</w:t>
      </w:r>
      <w:r w:rsidRPr="0022334D">
        <w:rPr>
          <w:rFonts w:ascii="仿宋" w:eastAsia="仿宋" w:hAnsi="仿宋" w:hint="eastAsia"/>
          <w:sz w:val="32"/>
          <w:szCs w:val="32"/>
        </w:rPr>
        <w:t xml:space="preserve"> %</w:t>
      </w:r>
      <w:r w:rsidRPr="0022334D">
        <w:rPr>
          <w:rFonts w:ascii="仿宋" w:eastAsia="仿宋" w:hAnsi="仿宋" w:hint="eastAsia"/>
          <w:sz w:val="32"/>
          <w:szCs w:val="32"/>
        </w:rPr>
        <w:t>。主要原因是</w:t>
      </w:r>
      <w:r w:rsidRPr="0022334D">
        <w:rPr>
          <w:rFonts w:ascii="仿宋" w:eastAsia="仿宋" w:hAnsi="仿宋" w:hint="eastAsia"/>
          <w:sz w:val="32"/>
          <w:szCs w:val="32"/>
        </w:rPr>
        <w:t>我单位无其他收入</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2</w:t>
      </w:r>
      <w:r w:rsidRPr="0022334D">
        <w:rPr>
          <w:rFonts w:ascii="仿宋" w:eastAsia="仿宋" w:hAnsi="仿宋" w:hint="eastAsia"/>
          <w:sz w:val="32"/>
          <w:szCs w:val="32"/>
        </w:rPr>
        <w:t>．上年结转结余</w:t>
      </w:r>
      <w:r w:rsidRPr="0022334D">
        <w:rPr>
          <w:rFonts w:ascii="仿宋" w:eastAsia="仿宋" w:hAnsi="仿宋" w:hint="eastAsia"/>
          <w:sz w:val="32"/>
          <w:szCs w:val="32"/>
        </w:rPr>
        <w:t xml:space="preserve"> </w:t>
      </w:r>
      <w:r w:rsidRPr="0022334D">
        <w:rPr>
          <w:rFonts w:ascii="仿宋" w:eastAsia="仿宋" w:hAnsi="仿宋" w:hint="eastAsia"/>
          <w:sz w:val="32"/>
          <w:szCs w:val="32"/>
        </w:rPr>
        <w:t>57.08</w:t>
      </w:r>
      <w:r w:rsidRPr="0022334D">
        <w:rPr>
          <w:rFonts w:ascii="仿宋" w:eastAsia="仿宋" w:hAnsi="仿宋" w:hint="eastAsia"/>
          <w:sz w:val="32"/>
          <w:szCs w:val="32"/>
        </w:rPr>
        <w:t>万元。与上年相比减少</w:t>
      </w:r>
      <w:r w:rsidRPr="0022334D">
        <w:rPr>
          <w:rFonts w:ascii="仿宋" w:eastAsia="仿宋" w:hAnsi="仿宋" w:hint="eastAsia"/>
          <w:sz w:val="32"/>
          <w:szCs w:val="32"/>
        </w:rPr>
        <w:t>257.25</w:t>
      </w:r>
      <w:r w:rsidRPr="0022334D">
        <w:rPr>
          <w:rFonts w:ascii="仿宋" w:eastAsia="仿宋" w:hAnsi="仿宋" w:hint="eastAsia"/>
          <w:sz w:val="32"/>
          <w:szCs w:val="32"/>
        </w:rPr>
        <w:t>万元，减少</w:t>
      </w:r>
      <w:r w:rsidRPr="0022334D">
        <w:rPr>
          <w:rFonts w:ascii="仿宋" w:eastAsia="仿宋" w:hAnsi="仿宋" w:hint="eastAsia"/>
          <w:sz w:val="32"/>
          <w:szCs w:val="32"/>
        </w:rPr>
        <w:t>81.84</w:t>
      </w:r>
      <w:r w:rsidRPr="0022334D">
        <w:rPr>
          <w:rFonts w:ascii="仿宋" w:eastAsia="仿宋" w:hAnsi="仿宋" w:hint="eastAsia"/>
          <w:sz w:val="32"/>
          <w:szCs w:val="32"/>
        </w:rPr>
        <w:t>%</w:t>
      </w:r>
      <w:r w:rsidRPr="0022334D">
        <w:rPr>
          <w:rFonts w:ascii="仿宋" w:eastAsia="仿宋" w:hAnsi="仿宋" w:hint="eastAsia"/>
          <w:sz w:val="32"/>
          <w:szCs w:val="32"/>
        </w:rPr>
        <w:t>。主要原因是</w:t>
      </w:r>
      <w:r w:rsidRPr="0022334D">
        <w:rPr>
          <w:rFonts w:ascii="仿宋" w:eastAsia="仿宋" w:hAnsi="仿宋" w:hint="eastAsia"/>
          <w:sz w:val="32"/>
          <w:szCs w:val="32"/>
        </w:rPr>
        <w:t>：</w:t>
      </w:r>
      <w:r w:rsidRPr="0022334D">
        <w:rPr>
          <w:rFonts w:ascii="仿宋" w:eastAsia="仿宋" w:hAnsi="仿宋" w:hint="eastAsia"/>
          <w:sz w:val="32"/>
          <w:szCs w:val="32"/>
        </w:rPr>
        <w:t>1</w:t>
      </w:r>
      <w:r w:rsidRPr="0022334D">
        <w:rPr>
          <w:rFonts w:ascii="仿宋" w:eastAsia="仿宋" w:hAnsi="仿宋" w:hint="eastAsia"/>
          <w:sz w:val="32"/>
          <w:szCs w:val="32"/>
        </w:rPr>
        <w:t>、</w:t>
      </w:r>
      <w:r w:rsidRPr="0022334D">
        <w:rPr>
          <w:rFonts w:ascii="仿宋" w:eastAsia="仿宋" w:hAnsi="仿宋" w:hint="eastAsia"/>
          <w:sz w:val="32"/>
          <w:szCs w:val="32"/>
        </w:rPr>
        <w:t>2022</w:t>
      </w:r>
      <w:r w:rsidRPr="0022334D">
        <w:rPr>
          <w:rFonts w:ascii="仿宋" w:eastAsia="仿宋" w:hAnsi="仿宋" w:hint="eastAsia"/>
          <w:sz w:val="32"/>
          <w:szCs w:val="32"/>
        </w:rPr>
        <w:t>的戒毒人员生活费没有结转。</w:t>
      </w:r>
      <w:r w:rsidRPr="0022334D">
        <w:rPr>
          <w:rFonts w:ascii="仿宋" w:eastAsia="仿宋" w:hAnsi="仿宋" w:hint="eastAsia"/>
          <w:sz w:val="32"/>
          <w:szCs w:val="32"/>
        </w:rPr>
        <w:t>2</w:t>
      </w:r>
      <w:r w:rsidRPr="0022334D">
        <w:rPr>
          <w:rFonts w:ascii="仿宋" w:eastAsia="仿宋" w:hAnsi="仿宋" w:hint="eastAsia"/>
          <w:sz w:val="32"/>
          <w:szCs w:val="32"/>
        </w:rPr>
        <w:t>、</w:t>
      </w:r>
      <w:r w:rsidRPr="0022334D">
        <w:rPr>
          <w:rFonts w:ascii="仿宋" w:eastAsia="仿宋" w:hAnsi="仿宋" w:hint="eastAsia"/>
          <w:sz w:val="32"/>
          <w:szCs w:val="32"/>
        </w:rPr>
        <w:t>2022</w:t>
      </w:r>
      <w:r w:rsidRPr="0022334D">
        <w:rPr>
          <w:rFonts w:ascii="仿宋" w:eastAsia="仿宋" w:hAnsi="仿宋" w:hint="eastAsia"/>
          <w:sz w:val="32"/>
          <w:szCs w:val="32"/>
        </w:rPr>
        <w:t>年的结转资金里有未领取的死亡抚恤金</w:t>
      </w:r>
      <w:r w:rsidRPr="0022334D">
        <w:rPr>
          <w:rFonts w:ascii="仿宋" w:eastAsia="仿宋" w:hAnsi="仿宋" w:hint="eastAsia"/>
          <w:sz w:val="32"/>
          <w:szCs w:val="32"/>
        </w:rPr>
        <w:t>2023</w:t>
      </w:r>
      <w:r w:rsidRPr="0022334D">
        <w:rPr>
          <w:rFonts w:ascii="仿宋" w:eastAsia="仿宋" w:hAnsi="仿宋" w:hint="eastAsia"/>
          <w:sz w:val="32"/>
          <w:szCs w:val="32"/>
        </w:rPr>
        <w:t>年没有此项结转资金。</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lastRenderedPageBreak/>
        <w:t>（二）支出预算总计</w:t>
      </w:r>
      <w:r w:rsidRPr="0022334D">
        <w:rPr>
          <w:rFonts w:ascii="仿宋" w:eastAsia="仿宋" w:hAnsi="仿宋" w:hint="eastAsia"/>
          <w:sz w:val="32"/>
          <w:szCs w:val="32"/>
        </w:rPr>
        <w:t>1731.55</w:t>
      </w:r>
      <w:r w:rsidRPr="0022334D">
        <w:rPr>
          <w:rFonts w:ascii="仿宋" w:eastAsia="仿宋" w:hAnsi="仿宋" w:hint="eastAsia"/>
          <w:sz w:val="32"/>
          <w:szCs w:val="32"/>
        </w:rPr>
        <w:t>万元。包括：</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1</w:t>
      </w:r>
      <w:r w:rsidRPr="0022334D">
        <w:rPr>
          <w:rFonts w:ascii="仿宋" w:eastAsia="仿宋" w:hAnsi="仿宋" w:hint="eastAsia"/>
          <w:sz w:val="32"/>
          <w:szCs w:val="32"/>
        </w:rPr>
        <w:t>．本年支出合计</w:t>
      </w:r>
      <w:r w:rsidRPr="0022334D">
        <w:rPr>
          <w:rFonts w:ascii="仿宋" w:eastAsia="仿宋" w:hAnsi="仿宋" w:hint="eastAsia"/>
          <w:sz w:val="32"/>
          <w:szCs w:val="32"/>
        </w:rPr>
        <w:t>1731.55</w:t>
      </w:r>
      <w:r w:rsidRPr="0022334D">
        <w:rPr>
          <w:rFonts w:ascii="仿宋" w:eastAsia="仿宋" w:hAnsi="仿宋" w:hint="eastAsia"/>
          <w:sz w:val="32"/>
          <w:szCs w:val="32"/>
        </w:rPr>
        <w:t>万元。</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w:t>
      </w:r>
      <w:r w:rsidRPr="0022334D">
        <w:rPr>
          <w:rFonts w:ascii="仿宋" w:eastAsia="仿宋" w:hAnsi="仿宋" w:hint="eastAsia"/>
          <w:sz w:val="32"/>
          <w:szCs w:val="32"/>
        </w:rPr>
        <w:t>1</w:t>
      </w:r>
      <w:r w:rsidRPr="0022334D">
        <w:rPr>
          <w:rFonts w:ascii="仿宋" w:eastAsia="仿宋" w:hAnsi="仿宋" w:hint="eastAsia"/>
          <w:sz w:val="32"/>
          <w:szCs w:val="32"/>
        </w:rPr>
        <w:t>）公共安全（类）支出</w:t>
      </w:r>
      <w:r w:rsidRPr="0022334D">
        <w:rPr>
          <w:rFonts w:ascii="仿宋" w:eastAsia="仿宋" w:hAnsi="仿宋" w:hint="eastAsia"/>
          <w:sz w:val="32"/>
          <w:szCs w:val="32"/>
        </w:rPr>
        <w:t xml:space="preserve"> </w:t>
      </w:r>
      <w:r w:rsidRPr="0022334D">
        <w:rPr>
          <w:rFonts w:ascii="仿宋" w:eastAsia="仿宋" w:hAnsi="仿宋" w:hint="eastAsia"/>
          <w:sz w:val="32"/>
          <w:szCs w:val="32"/>
        </w:rPr>
        <w:t>1371.74</w:t>
      </w:r>
      <w:r w:rsidRPr="0022334D">
        <w:rPr>
          <w:rFonts w:ascii="仿宋" w:eastAsia="仿宋" w:hAnsi="仿宋" w:hint="eastAsia"/>
          <w:sz w:val="32"/>
          <w:szCs w:val="32"/>
        </w:rPr>
        <w:t>万元，主要用于</w:t>
      </w:r>
      <w:r w:rsidRPr="0022334D">
        <w:rPr>
          <w:rFonts w:ascii="仿宋" w:eastAsia="仿宋" w:hAnsi="仿宋" w:hint="eastAsia"/>
          <w:sz w:val="32"/>
          <w:szCs w:val="32"/>
        </w:rPr>
        <w:t>人员工资及公用经费支出</w:t>
      </w:r>
      <w:r w:rsidRPr="0022334D">
        <w:rPr>
          <w:rFonts w:ascii="仿宋" w:eastAsia="仿宋" w:hAnsi="仿宋" w:hint="eastAsia"/>
          <w:sz w:val="32"/>
          <w:szCs w:val="32"/>
        </w:rPr>
        <w:t>。与上年相比减少</w:t>
      </w:r>
      <w:r w:rsidRPr="0022334D">
        <w:rPr>
          <w:rFonts w:ascii="仿宋" w:eastAsia="仿宋" w:hAnsi="仿宋" w:hint="eastAsia"/>
          <w:sz w:val="32"/>
          <w:szCs w:val="32"/>
        </w:rPr>
        <w:t>577.28</w:t>
      </w:r>
      <w:r w:rsidRPr="0022334D">
        <w:rPr>
          <w:rFonts w:ascii="仿宋" w:eastAsia="仿宋" w:hAnsi="仿宋" w:hint="eastAsia"/>
          <w:sz w:val="32"/>
          <w:szCs w:val="32"/>
        </w:rPr>
        <w:t xml:space="preserve"> </w:t>
      </w:r>
      <w:r w:rsidRPr="0022334D">
        <w:rPr>
          <w:rFonts w:ascii="仿宋" w:eastAsia="仿宋" w:hAnsi="仿宋" w:hint="eastAsia"/>
          <w:sz w:val="32"/>
          <w:szCs w:val="32"/>
        </w:rPr>
        <w:t>万元，减少</w:t>
      </w:r>
      <w:r w:rsidRPr="0022334D">
        <w:rPr>
          <w:rFonts w:ascii="仿宋" w:eastAsia="仿宋" w:hAnsi="仿宋" w:hint="eastAsia"/>
          <w:sz w:val="32"/>
          <w:szCs w:val="32"/>
        </w:rPr>
        <w:t>29.62</w:t>
      </w:r>
      <w:r w:rsidRPr="0022334D">
        <w:rPr>
          <w:rFonts w:ascii="仿宋" w:eastAsia="仿宋" w:hAnsi="仿宋" w:hint="eastAsia"/>
          <w:sz w:val="32"/>
          <w:szCs w:val="32"/>
        </w:rPr>
        <w:t xml:space="preserve"> %</w:t>
      </w:r>
      <w:r w:rsidRPr="0022334D">
        <w:rPr>
          <w:rFonts w:ascii="仿宋" w:eastAsia="仿宋" w:hAnsi="仿宋" w:hint="eastAsia"/>
          <w:sz w:val="32"/>
          <w:szCs w:val="32"/>
        </w:rPr>
        <w:t>。主要原因是</w:t>
      </w:r>
      <w:r w:rsidRPr="0022334D">
        <w:rPr>
          <w:rFonts w:ascii="仿宋" w:eastAsia="仿宋" w:hAnsi="仿宋" w:hint="eastAsia"/>
          <w:sz w:val="32"/>
          <w:szCs w:val="32"/>
        </w:rPr>
        <w:t>1</w:t>
      </w:r>
      <w:r w:rsidRPr="0022334D">
        <w:rPr>
          <w:rFonts w:ascii="仿宋" w:eastAsia="仿宋" w:hAnsi="仿宋" w:hint="eastAsia"/>
          <w:sz w:val="32"/>
          <w:szCs w:val="32"/>
        </w:rPr>
        <w:t>、</w:t>
      </w:r>
      <w:r w:rsidRPr="0022334D">
        <w:rPr>
          <w:rFonts w:ascii="仿宋" w:eastAsia="仿宋" w:hAnsi="仿宋" w:hint="eastAsia"/>
          <w:sz w:val="32"/>
          <w:szCs w:val="32"/>
        </w:rPr>
        <w:t>2023</w:t>
      </w:r>
      <w:r w:rsidRPr="0022334D">
        <w:rPr>
          <w:rFonts w:ascii="仿宋" w:eastAsia="仿宋" w:hAnsi="仿宋" w:hint="eastAsia"/>
          <w:sz w:val="32"/>
          <w:szCs w:val="32"/>
        </w:rPr>
        <w:t>年度人员较少工资及公用经费都相对少；</w:t>
      </w:r>
      <w:r w:rsidRPr="0022334D">
        <w:rPr>
          <w:rFonts w:ascii="仿宋" w:eastAsia="仿宋" w:hAnsi="仿宋" w:hint="eastAsia"/>
          <w:sz w:val="32"/>
          <w:szCs w:val="32"/>
        </w:rPr>
        <w:t>2</w:t>
      </w:r>
      <w:r w:rsidRPr="0022334D">
        <w:rPr>
          <w:rFonts w:ascii="仿宋" w:eastAsia="仿宋" w:hAnsi="仿宋" w:hint="eastAsia"/>
          <w:sz w:val="32"/>
          <w:szCs w:val="32"/>
        </w:rPr>
        <w:t>、</w:t>
      </w:r>
      <w:r w:rsidRPr="0022334D">
        <w:rPr>
          <w:rFonts w:ascii="仿宋" w:eastAsia="仿宋" w:hAnsi="仿宋" w:hint="eastAsia"/>
          <w:sz w:val="32"/>
          <w:szCs w:val="32"/>
        </w:rPr>
        <w:t>2022</w:t>
      </w:r>
      <w:r w:rsidRPr="0022334D">
        <w:rPr>
          <w:rFonts w:ascii="仿宋" w:eastAsia="仿宋" w:hAnsi="仿宋" w:hint="eastAsia"/>
          <w:sz w:val="32"/>
          <w:szCs w:val="32"/>
        </w:rPr>
        <w:t>年结转的戒毒人员生活费较多</w:t>
      </w:r>
      <w:r w:rsidRPr="0022334D">
        <w:rPr>
          <w:rFonts w:ascii="仿宋" w:eastAsia="仿宋" w:hAnsi="仿宋" w:hint="eastAsia"/>
          <w:sz w:val="32"/>
          <w:szCs w:val="32"/>
        </w:rPr>
        <w:t>。</w:t>
      </w:r>
    </w:p>
    <w:p w:rsidR="001B0756" w:rsidRPr="0022334D" w:rsidRDefault="0022334D">
      <w:pPr>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w:t>
      </w:r>
      <w:r w:rsidRPr="0022334D">
        <w:rPr>
          <w:rFonts w:ascii="仿宋" w:eastAsia="仿宋" w:hAnsi="仿宋" w:hint="eastAsia"/>
          <w:sz w:val="32"/>
          <w:szCs w:val="32"/>
        </w:rPr>
        <w:t>2</w:t>
      </w:r>
      <w:r w:rsidRPr="0022334D">
        <w:rPr>
          <w:rFonts w:ascii="仿宋" w:eastAsia="仿宋" w:hAnsi="仿宋" w:hint="eastAsia"/>
          <w:sz w:val="32"/>
          <w:szCs w:val="32"/>
        </w:rPr>
        <w:t>）社会保障和就业（类）支出</w:t>
      </w:r>
      <w:r w:rsidRPr="0022334D">
        <w:rPr>
          <w:rFonts w:ascii="仿宋" w:eastAsia="仿宋" w:hAnsi="仿宋" w:hint="eastAsia"/>
          <w:sz w:val="32"/>
          <w:szCs w:val="32"/>
        </w:rPr>
        <w:t>180.86</w:t>
      </w:r>
      <w:r w:rsidRPr="0022334D">
        <w:rPr>
          <w:rFonts w:ascii="仿宋" w:eastAsia="仿宋" w:hAnsi="仿宋" w:hint="eastAsia"/>
          <w:sz w:val="32"/>
          <w:szCs w:val="32"/>
        </w:rPr>
        <w:t>万元，主要用</w:t>
      </w:r>
      <w:r w:rsidRPr="0022334D">
        <w:rPr>
          <w:rFonts w:ascii="仿宋" w:eastAsia="仿宋" w:hAnsi="仿宋" w:hint="eastAsia"/>
          <w:sz w:val="32"/>
          <w:szCs w:val="32"/>
        </w:rPr>
        <w:t>于机关事业单位养老保险费支出</w:t>
      </w:r>
      <w:proofErr w:type="gramStart"/>
      <w:r w:rsidRPr="0022334D">
        <w:rPr>
          <w:rFonts w:ascii="仿宋" w:eastAsia="仿宋" w:hAnsi="仿宋" w:hint="eastAsia"/>
          <w:sz w:val="32"/>
          <w:szCs w:val="32"/>
        </w:rPr>
        <w:t>及上年</w:t>
      </w:r>
      <w:proofErr w:type="gramEnd"/>
      <w:r w:rsidRPr="0022334D">
        <w:rPr>
          <w:rFonts w:ascii="仿宋" w:eastAsia="仿宋" w:hAnsi="仿宋" w:hint="eastAsia"/>
          <w:sz w:val="32"/>
          <w:szCs w:val="32"/>
        </w:rPr>
        <w:t>结转的死亡抚恤支出</w:t>
      </w:r>
      <w:r w:rsidRPr="0022334D">
        <w:rPr>
          <w:rFonts w:ascii="仿宋" w:eastAsia="仿宋" w:hAnsi="仿宋" w:hint="eastAsia"/>
          <w:sz w:val="32"/>
          <w:szCs w:val="32"/>
        </w:rPr>
        <w:t>。与上年相比</w:t>
      </w:r>
      <w:r w:rsidRPr="0022334D">
        <w:rPr>
          <w:rFonts w:ascii="仿宋" w:eastAsia="仿宋" w:hAnsi="仿宋" w:hint="eastAsia"/>
          <w:sz w:val="32"/>
          <w:szCs w:val="32"/>
        </w:rPr>
        <w:t>增加</w:t>
      </w:r>
      <w:r w:rsidRPr="0022334D">
        <w:rPr>
          <w:rFonts w:ascii="仿宋" w:eastAsia="仿宋" w:hAnsi="仿宋" w:hint="eastAsia"/>
          <w:sz w:val="32"/>
          <w:szCs w:val="32"/>
        </w:rPr>
        <w:t>50.08</w:t>
      </w:r>
      <w:r w:rsidRPr="0022334D">
        <w:rPr>
          <w:rFonts w:ascii="仿宋" w:eastAsia="仿宋" w:hAnsi="仿宋" w:hint="eastAsia"/>
          <w:sz w:val="32"/>
          <w:szCs w:val="32"/>
        </w:rPr>
        <w:t xml:space="preserve"> </w:t>
      </w:r>
      <w:r w:rsidRPr="0022334D">
        <w:rPr>
          <w:rFonts w:ascii="仿宋" w:eastAsia="仿宋" w:hAnsi="仿宋" w:hint="eastAsia"/>
          <w:sz w:val="32"/>
          <w:szCs w:val="32"/>
        </w:rPr>
        <w:t>万元，</w:t>
      </w:r>
      <w:r w:rsidRPr="0022334D">
        <w:rPr>
          <w:rFonts w:ascii="仿宋" w:eastAsia="仿宋" w:hAnsi="仿宋" w:hint="eastAsia"/>
          <w:sz w:val="32"/>
          <w:szCs w:val="32"/>
        </w:rPr>
        <w:t>增加</w:t>
      </w:r>
      <w:r w:rsidRPr="0022334D">
        <w:rPr>
          <w:rFonts w:ascii="仿宋" w:eastAsia="仿宋" w:hAnsi="仿宋" w:hint="eastAsia"/>
          <w:sz w:val="32"/>
          <w:szCs w:val="32"/>
        </w:rPr>
        <w:t>38.29</w:t>
      </w:r>
      <w:r w:rsidRPr="0022334D">
        <w:rPr>
          <w:rFonts w:ascii="仿宋" w:eastAsia="仿宋" w:hAnsi="仿宋" w:hint="eastAsia"/>
          <w:sz w:val="32"/>
          <w:szCs w:val="32"/>
        </w:rPr>
        <w:t>%</w:t>
      </w:r>
      <w:r w:rsidRPr="0022334D">
        <w:rPr>
          <w:rFonts w:ascii="仿宋" w:eastAsia="仿宋" w:hAnsi="仿宋" w:hint="eastAsia"/>
          <w:sz w:val="32"/>
          <w:szCs w:val="32"/>
        </w:rPr>
        <w:t>。</w:t>
      </w:r>
      <w:r w:rsidRPr="0022334D">
        <w:rPr>
          <w:rFonts w:ascii="仿宋" w:eastAsia="仿宋" w:hAnsi="仿宋" w:hint="eastAsia"/>
          <w:sz w:val="32"/>
          <w:szCs w:val="32"/>
        </w:rPr>
        <w:t>主要原因是</w:t>
      </w:r>
      <w:r w:rsidRPr="0022334D">
        <w:rPr>
          <w:rFonts w:ascii="仿宋" w:eastAsia="仿宋" w:hAnsi="仿宋" w:hint="eastAsia"/>
          <w:sz w:val="32"/>
          <w:szCs w:val="32"/>
        </w:rPr>
        <w:t>2023</w:t>
      </w:r>
      <w:r w:rsidRPr="0022334D">
        <w:rPr>
          <w:rFonts w:ascii="仿宋" w:eastAsia="仿宋" w:hAnsi="仿宋" w:hint="eastAsia"/>
          <w:sz w:val="32"/>
          <w:szCs w:val="32"/>
        </w:rPr>
        <w:t>年度增加了退休人员项目外待遇。</w:t>
      </w:r>
    </w:p>
    <w:p w:rsidR="001B0756" w:rsidRPr="0022334D" w:rsidRDefault="0022334D">
      <w:pPr>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w:t>
      </w:r>
      <w:r w:rsidRPr="0022334D">
        <w:rPr>
          <w:rFonts w:ascii="仿宋" w:eastAsia="仿宋" w:hAnsi="仿宋" w:hint="eastAsia"/>
          <w:sz w:val="32"/>
          <w:szCs w:val="32"/>
        </w:rPr>
        <w:t>3</w:t>
      </w:r>
      <w:r w:rsidRPr="0022334D">
        <w:rPr>
          <w:rFonts w:ascii="仿宋" w:eastAsia="仿宋" w:hAnsi="仿宋" w:hint="eastAsia"/>
          <w:sz w:val="32"/>
          <w:szCs w:val="32"/>
        </w:rPr>
        <w:t>）</w:t>
      </w:r>
      <w:r w:rsidRPr="0022334D">
        <w:rPr>
          <w:rFonts w:ascii="仿宋" w:eastAsia="仿宋" w:hAnsi="仿宋" w:hint="eastAsia"/>
          <w:sz w:val="32"/>
          <w:szCs w:val="32"/>
        </w:rPr>
        <w:t>卫生健康</w:t>
      </w:r>
      <w:r w:rsidRPr="0022334D">
        <w:rPr>
          <w:rFonts w:ascii="仿宋" w:eastAsia="仿宋" w:hAnsi="仿宋" w:hint="eastAsia"/>
          <w:sz w:val="32"/>
          <w:szCs w:val="32"/>
        </w:rPr>
        <w:t>（类）支出</w:t>
      </w:r>
      <w:r w:rsidRPr="0022334D">
        <w:rPr>
          <w:rFonts w:ascii="仿宋" w:eastAsia="仿宋" w:hAnsi="仿宋" w:hint="eastAsia"/>
          <w:sz w:val="32"/>
          <w:szCs w:val="32"/>
        </w:rPr>
        <w:t xml:space="preserve"> </w:t>
      </w:r>
      <w:r w:rsidRPr="0022334D">
        <w:rPr>
          <w:rFonts w:ascii="仿宋" w:eastAsia="仿宋" w:hAnsi="仿宋" w:hint="eastAsia"/>
          <w:sz w:val="32"/>
          <w:szCs w:val="32"/>
        </w:rPr>
        <w:t>82.09</w:t>
      </w:r>
      <w:r w:rsidRPr="0022334D">
        <w:rPr>
          <w:rFonts w:ascii="仿宋" w:eastAsia="仿宋" w:hAnsi="仿宋" w:hint="eastAsia"/>
          <w:sz w:val="32"/>
          <w:szCs w:val="32"/>
        </w:rPr>
        <w:t>万元，主要用于</w:t>
      </w:r>
      <w:r w:rsidRPr="0022334D">
        <w:rPr>
          <w:rFonts w:ascii="仿宋" w:eastAsia="仿宋" w:hAnsi="仿宋" w:hint="eastAsia"/>
          <w:sz w:val="32"/>
          <w:szCs w:val="32"/>
        </w:rPr>
        <w:t>行政单位医疗保险支出</w:t>
      </w:r>
      <w:proofErr w:type="gramStart"/>
      <w:r w:rsidRPr="0022334D">
        <w:rPr>
          <w:rFonts w:ascii="仿宋" w:eastAsia="仿宋" w:hAnsi="仿宋" w:hint="eastAsia"/>
          <w:sz w:val="32"/>
          <w:szCs w:val="32"/>
        </w:rPr>
        <w:t>支出</w:t>
      </w:r>
      <w:proofErr w:type="gramEnd"/>
      <w:r w:rsidRPr="0022334D">
        <w:rPr>
          <w:rFonts w:ascii="仿宋" w:eastAsia="仿宋" w:hAnsi="仿宋" w:hint="eastAsia"/>
          <w:sz w:val="32"/>
          <w:szCs w:val="32"/>
        </w:rPr>
        <w:t>。与上年相比</w:t>
      </w:r>
      <w:r w:rsidRPr="0022334D">
        <w:rPr>
          <w:rFonts w:ascii="仿宋" w:eastAsia="仿宋" w:hAnsi="仿宋" w:hint="eastAsia"/>
          <w:sz w:val="32"/>
          <w:szCs w:val="32"/>
        </w:rPr>
        <w:t>增加</w:t>
      </w:r>
      <w:r w:rsidRPr="0022334D">
        <w:rPr>
          <w:rFonts w:ascii="仿宋" w:eastAsia="仿宋" w:hAnsi="仿宋" w:hint="eastAsia"/>
          <w:sz w:val="32"/>
          <w:szCs w:val="32"/>
        </w:rPr>
        <w:t>9.46</w:t>
      </w:r>
      <w:r w:rsidRPr="0022334D">
        <w:rPr>
          <w:rFonts w:ascii="仿宋" w:eastAsia="仿宋" w:hAnsi="仿宋" w:hint="eastAsia"/>
          <w:sz w:val="32"/>
          <w:szCs w:val="32"/>
        </w:rPr>
        <w:t>万元，</w:t>
      </w:r>
      <w:r w:rsidRPr="0022334D">
        <w:rPr>
          <w:rFonts w:ascii="仿宋" w:eastAsia="仿宋" w:hAnsi="仿宋" w:hint="eastAsia"/>
          <w:sz w:val="32"/>
          <w:szCs w:val="32"/>
        </w:rPr>
        <w:t>增加</w:t>
      </w:r>
      <w:r w:rsidRPr="0022334D">
        <w:rPr>
          <w:rFonts w:ascii="仿宋" w:eastAsia="仿宋" w:hAnsi="仿宋" w:hint="eastAsia"/>
          <w:sz w:val="32"/>
          <w:szCs w:val="32"/>
        </w:rPr>
        <w:t>13.02</w:t>
      </w:r>
      <w:r w:rsidRPr="0022334D">
        <w:rPr>
          <w:rFonts w:ascii="仿宋" w:eastAsia="仿宋" w:hAnsi="仿宋" w:hint="eastAsia"/>
          <w:sz w:val="32"/>
          <w:szCs w:val="32"/>
        </w:rPr>
        <w:t xml:space="preserve"> %</w:t>
      </w:r>
      <w:r w:rsidRPr="0022334D">
        <w:rPr>
          <w:rFonts w:ascii="仿宋" w:eastAsia="仿宋" w:hAnsi="仿宋" w:hint="eastAsia"/>
          <w:sz w:val="32"/>
          <w:szCs w:val="32"/>
        </w:rPr>
        <w:t>。主要原因是</w:t>
      </w:r>
      <w:r w:rsidRPr="0022334D">
        <w:rPr>
          <w:rFonts w:ascii="仿宋" w:eastAsia="仿宋" w:hAnsi="仿宋" w:hint="eastAsia"/>
          <w:sz w:val="32"/>
          <w:szCs w:val="32"/>
        </w:rPr>
        <w:t>2023</w:t>
      </w:r>
      <w:r w:rsidRPr="0022334D">
        <w:rPr>
          <w:rFonts w:ascii="仿宋" w:eastAsia="仿宋" w:hAnsi="仿宋" w:hint="eastAsia"/>
          <w:sz w:val="32"/>
          <w:szCs w:val="32"/>
        </w:rPr>
        <w:t>年医疗保险缴费基数增加。</w:t>
      </w:r>
    </w:p>
    <w:p w:rsidR="001B0756" w:rsidRPr="0022334D" w:rsidRDefault="0022334D">
      <w:pPr>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w:t>
      </w:r>
      <w:r w:rsidRPr="0022334D">
        <w:rPr>
          <w:rFonts w:ascii="仿宋" w:eastAsia="仿宋" w:hAnsi="仿宋" w:hint="eastAsia"/>
          <w:sz w:val="32"/>
          <w:szCs w:val="32"/>
        </w:rPr>
        <w:t>4</w:t>
      </w:r>
      <w:r w:rsidRPr="0022334D">
        <w:rPr>
          <w:rFonts w:ascii="仿宋" w:eastAsia="仿宋" w:hAnsi="仿宋" w:hint="eastAsia"/>
          <w:sz w:val="32"/>
          <w:szCs w:val="32"/>
        </w:rPr>
        <w:t>）</w:t>
      </w:r>
      <w:r w:rsidRPr="0022334D">
        <w:rPr>
          <w:rFonts w:ascii="仿宋" w:eastAsia="仿宋" w:hAnsi="仿宋" w:hint="eastAsia"/>
          <w:sz w:val="32"/>
          <w:szCs w:val="32"/>
        </w:rPr>
        <w:t>住房保障</w:t>
      </w:r>
      <w:r w:rsidRPr="0022334D">
        <w:rPr>
          <w:rFonts w:ascii="仿宋" w:eastAsia="仿宋" w:hAnsi="仿宋" w:hint="eastAsia"/>
          <w:sz w:val="32"/>
          <w:szCs w:val="32"/>
        </w:rPr>
        <w:t>（类）支出</w:t>
      </w:r>
      <w:r w:rsidRPr="0022334D">
        <w:rPr>
          <w:rFonts w:ascii="仿宋" w:eastAsia="仿宋" w:hAnsi="仿宋" w:hint="eastAsia"/>
          <w:sz w:val="32"/>
          <w:szCs w:val="32"/>
        </w:rPr>
        <w:t>96.86</w:t>
      </w:r>
      <w:r w:rsidRPr="0022334D">
        <w:rPr>
          <w:rFonts w:ascii="仿宋" w:eastAsia="仿宋" w:hAnsi="仿宋" w:hint="eastAsia"/>
          <w:sz w:val="32"/>
          <w:szCs w:val="32"/>
        </w:rPr>
        <w:t>万元，主要用于</w:t>
      </w:r>
      <w:r w:rsidRPr="0022334D">
        <w:rPr>
          <w:rFonts w:ascii="仿宋" w:eastAsia="仿宋" w:hAnsi="仿宋" w:hint="eastAsia"/>
          <w:sz w:val="32"/>
          <w:szCs w:val="32"/>
        </w:rPr>
        <w:t>住房公积金支出</w:t>
      </w:r>
      <w:r w:rsidRPr="0022334D">
        <w:rPr>
          <w:rFonts w:ascii="仿宋" w:eastAsia="仿宋" w:hAnsi="仿宋" w:hint="eastAsia"/>
          <w:sz w:val="32"/>
          <w:szCs w:val="32"/>
        </w:rPr>
        <w:t>。与上年相比</w:t>
      </w:r>
      <w:r w:rsidRPr="0022334D">
        <w:rPr>
          <w:rFonts w:ascii="仿宋" w:eastAsia="仿宋" w:hAnsi="仿宋" w:hint="eastAsia"/>
          <w:sz w:val="32"/>
          <w:szCs w:val="32"/>
        </w:rPr>
        <w:t>增加</w:t>
      </w:r>
      <w:r w:rsidRPr="0022334D">
        <w:rPr>
          <w:rFonts w:ascii="仿宋" w:eastAsia="仿宋" w:hAnsi="仿宋" w:hint="eastAsia"/>
          <w:sz w:val="32"/>
          <w:szCs w:val="32"/>
        </w:rPr>
        <w:t>1.29</w:t>
      </w:r>
      <w:r w:rsidRPr="0022334D">
        <w:rPr>
          <w:rFonts w:ascii="仿宋" w:eastAsia="仿宋" w:hAnsi="仿宋" w:hint="eastAsia"/>
          <w:sz w:val="32"/>
          <w:szCs w:val="32"/>
        </w:rPr>
        <w:t>万元，</w:t>
      </w:r>
      <w:r w:rsidRPr="0022334D">
        <w:rPr>
          <w:rFonts w:ascii="仿宋" w:eastAsia="仿宋" w:hAnsi="仿宋" w:hint="eastAsia"/>
          <w:sz w:val="32"/>
          <w:szCs w:val="32"/>
        </w:rPr>
        <w:t>增加</w:t>
      </w:r>
      <w:r w:rsidRPr="0022334D">
        <w:rPr>
          <w:rFonts w:ascii="仿宋" w:eastAsia="仿宋" w:hAnsi="仿宋" w:hint="eastAsia"/>
          <w:sz w:val="32"/>
          <w:szCs w:val="32"/>
        </w:rPr>
        <w:t>1.35</w:t>
      </w:r>
      <w:r w:rsidRPr="0022334D">
        <w:rPr>
          <w:rFonts w:ascii="仿宋" w:eastAsia="仿宋" w:hAnsi="仿宋" w:hint="eastAsia"/>
          <w:sz w:val="32"/>
          <w:szCs w:val="32"/>
        </w:rPr>
        <w:t>%</w:t>
      </w:r>
      <w:r w:rsidRPr="0022334D">
        <w:rPr>
          <w:rFonts w:ascii="仿宋" w:eastAsia="仿宋" w:hAnsi="仿宋" w:hint="eastAsia"/>
          <w:sz w:val="32"/>
          <w:szCs w:val="32"/>
        </w:rPr>
        <w:t>。主要原因是</w:t>
      </w:r>
      <w:r w:rsidRPr="0022334D">
        <w:rPr>
          <w:rFonts w:ascii="仿宋" w:eastAsia="仿宋" w:hAnsi="仿宋" w:hint="eastAsia"/>
          <w:sz w:val="32"/>
          <w:szCs w:val="32"/>
        </w:rPr>
        <w:t>2023</w:t>
      </w:r>
      <w:r w:rsidRPr="0022334D">
        <w:rPr>
          <w:rFonts w:ascii="仿宋" w:eastAsia="仿宋" w:hAnsi="仿宋" w:hint="eastAsia"/>
          <w:sz w:val="32"/>
          <w:szCs w:val="32"/>
        </w:rPr>
        <w:t>年住房公积金基数增加。</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2</w:t>
      </w:r>
      <w:r w:rsidRPr="0022334D">
        <w:rPr>
          <w:rFonts w:ascii="仿宋" w:eastAsia="仿宋" w:hAnsi="仿宋" w:hint="eastAsia"/>
          <w:sz w:val="32"/>
          <w:szCs w:val="32"/>
        </w:rPr>
        <w:t>．年终结转结余</w:t>
      </w:r>
      <w:r w:rsidRPr="0022334D">
        <w:rPr>
          <w:rFonts w:ascii="仿宋" w:eastAsia="仿宋" w:hAnsi="仿宋" w:hint="eastAsia"/>
          <w:sz w:val="32"/>
          <w:szCs w:val="32"/>
        </w:rPr>
        <w:t>0</w:t>
      </w:r>
      <w:r w:rsidRPr="0022334D">
        <w:rPr>
          <w:rFonts w:ascii="仿宋" w:eastAsia="仿宋" w:hAnsi="仿宋" w:hint="eastAsia"/>
          <w:sz w:val="32"/>
          <w:szCs w:val="32"/>
        </w:rPr>
        <w:t>万元。</w:t>
      </w:r>
    </w:p>
    <w:p w:rsidR="001B0756" w:rsidRDefault="0022334D">
      <w:pPr>
        <w:snapToGrid w:val="0"/>
        <w:spacing w:line="570" w:lineRule="exact"/>
        <w:ind w:firstLineChars="200" w:firstLine="640"/>
        <w:outlineLvl w:val="1"/>
        <w:rPr>
          <w:rFonts w:ascii="楷体_GB2312" w:eastAsia="楷体_GB2312"/>
          <w:color w:val="FF0000"/>
          <w:sz w:val="32"/>
          <w:szCs w:val="32"/>
        </w:rPr>
      </w:pPr>
      <w:r>
        <w:rPr>
          <w:rFonts w:ascii="黑体" w:eastAsia="黑体" w:hAnsi="黑体" w:hint="eastAsia"/>
          <w:color w:val="000000"/>
          <w:sz w:val="32"/>
          <w:szCs w:val="32"/>
        </w:rPr>
        <w:t>二、收入预算情况说明</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赤峰市强制隔离戒毒所</w:t>
      </w:r>
      <w:r w:rsidRPr="0022334D">
        <w:rPr>
          <w:rFonts w:ascii="仿宋" w:eastAsia="仿宋" w:hAnsi="仿宋" w:hint="eastAsia"/>
          <w:sz w:val="32"/>
          <w:szCs w:val="32"/>
        </w:rPr>
        <w:t>部门</w:t>
      </w:r>
      <w:r w:rsidRPr="0022334D">
        <w:rPr>
          <w:rFonts w:ascii="仿宋" w:eastAsia="仿宋" w:hAnsi="仿宋" w:hint="eastAsia"/>
          <w:sz w:val="32"/>
          <w:szCs w:val="32"/>
        </w:rPr>
        <w:t>2023</w:t>
      </w:r>
      <w:r w:rsidRPr="0022334D">
        <w:rPr>
          <w:rFonts w:ascii="仿宋" w:eastAsia="仿宋" w:hAnsi="仿宋" w:hint="eastAsia"/>
          <w:sz w:val="32"/>
          <w:szCs w:val="32"/>
        </w:rPr>
        <w:t>年收入预算总计</w:t>
      </w:r>
      <w:r w:rsidRPr="0022334D">
        <w:rPr>
          <w:rFonts w:ascii="仿宋" w:eastAsia="仿宋" w:hAnsi="仿宋" w:hint="eastAsia"/>
          <w:sz w:val="32"/>
          <w:szCs w:val="32"/>
        </w:rPr>
        <w:tab/>
      </w:r>
      <w:r w:rsidRPr="0022334D">
        <w:rPr>
          <w:rFonts w:ascii="仿宋" w:eastAsia="仿宋" w:hAnsi="仿宋" w:hint="eastAsia"/>
          <w:sz w:val="32"/>
          <w:szCs w:val="32"/>
        </w:rPr>
        <w:t>1731.55</w:t>
      </w:r>
      <w:r w:rsidRPr="0022334D">
        <w:rPr>
          <w:rFonts w:ascii="仿宋" w:eastAsia="仿宋" w:hAnsi="仿宋" w:hint="eastAsia"/>
          <w:sz w:val="32"/>
          <w:szCs w:val="32"/>
        </w:rPr>
        <w:t xml:space="preserve"> </w:t>
      </w:r>
      <w:r w:rsidRPr="0022334D">
        <w:rPr>
          <w:rFonts w:ascii="仿宋" w:eastAsia="仿宋" w:hAnsi="仿宋" w:hint="eastAsia"/>
          <w:sz w:val="32"/>
          <w:szCs w:val="32"/>
        </w:rPr>
        <w:t>万元，包括本年收入</w:t>
      </w:r>
      <w:r w:rsidRPr="0022334D">
        <w:rPr>
          <w:rFonts w:ascii="仿宋" w:eastAsia="仿宋" w:hAnsi="仿宋" w:hint="eastAsia"/>
          <w:sz w:val="32"/>
          <w:szCs w:val="32"/>
        </w:rPr>
        <w:t>1674.48</w:t>
      </w:r>
      <w:r w:rsidRPr="0022334D">
        <w:rPr>
          <w:rFonts w:ascii="仿宋" w:eastAsia="仿宋" w:hAnsi="仿宋" w:hint="eastAsia"/>
          <w:sz w:val="32"/>
          <w:szCs w:val="32"/>
        </w:rPr>
        <w:t>万元，上年结转结余</w:t>
      </w:r>
      <w:r w:rsidRPr="0022334D">
        <w:rPr>
          <w:rFonts w:ascii="仿宋" w:eastAsia="仿宋" w:hAnsi="仿宋" w:hint="eastAsia"/>
          <w:sz w:val="32"/>
          <w:szCs w:val="32"/>
        </w:rPr>
        <w:t>57.08</w:t>
      </w:r>
      <w:r w:rsidRPr="0022334D">
        <w:rPr>
          <w:rFonts w:ascii="仿宋" w:eastAsia="仿宋" w:hAnsi="仿宋" w:hint="eastAsia"/>
          <w:sz w:val="32"/>
          <w:szCs w:val="32"/>
        </w:rPr>
        <w:t>万元。其中：</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本年一般公共预算收入</w:t>
      </w:r>
      <w:r w:rsidRPr="0022334D">
        <w:rPr>
          <w:rFonts w:ascii="仿宋" w:eastAsia="仿宋" w:hAnsi="仿宋" w:hint="eastAsia"/>
          <w:sz w:val="32"/>
          <w:szCs w:val="32"/>
        </w:rPr>
        <w:t>1674.48</w:t>
      </w:r>
      <w:r w:rsidRPr="0022334D">
        <w:rPr>
          <w:rFonts w:ascii="仿宋" w:eastAsia="仿宋" w:hAnsi="仿宋" w:hint="eastAsia"/>
          <w:sz w:val="32"/>
          <w:szCs w:val="32"/>
        </w:rPr>
        <w:t>万元，占</w:t>
      </w:r>
      <w:r w:rsidRPr="0022334D">
        <w:rPr>
          <w:rFonts w:ascii="仿宋" w:eastAsia="仿宋" w:hAnsi="仿宋" w:hint="eastAsia"/>
          <w:sz w:val="32"/>
          <w:szCs w:val="32"/>
        </w:rPr>
        <w:t>96.7</w:t>
      </w:r>
      <w:r w:rsidRPr="0022334D">
        <w:rPr>
          <w:rFonts w:ascii="仿宋" w:eastAsia="仿宋" w:hAnsi="仿宋" w:hint="eastAsia"/>
          <w:sz w:val="32"/>
          <w:szCs w:val="32"/>
        </w:rPr>
        <w:t xml:space="preserve"> %</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本年政府性基金预算收入</w:t>
      </w:r>
      <w:r w:rsidRPr="0022334D">
        <w:rPr>
          <w:rFonts w:ascii="仿宋" w:eastAsia="仿宋" w:hAnsi="仿宋" w:hint="eastAsia"/>
          <w:sz w:val="32"/>
          <w:szCs w:val="32"/>
        </w:rPr>
        <w:t>0</w:t>
      </w:r>
      <w:r w:rsidRPr="0022334D">
        <w:rPr>
          <w:rFonts w:ascii="仿宋" w:eastAsia="仿宋" w:hAnsi="仿宋" w:hint="eastAsia"/>
          <w:sz w:val="32"/>
          <w:szCs w:val="32"/>
        </w:rPr>
        <w:t>万元，占</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本年国有资本经营预算收入</w:t>
      </w:r>
      <w:r w:rsidRPr="0022334D">
        <w:rPr>
          <w:rFonts w:ascii="仿宋" w:eastAsia="仿宋" w:hAnsi="仿宋" w:hint="eastAsia"/>
          <w:sz w:val="32"/>
          <w:szCs w:val="32"/>
        </w:rPr>
        <w:t>0</w:t>
      </w:r>
      <w:r w:rsidRPr="0022334D">
        <w:rPr>
          <w:rFonts w:ascii="仿宋" w:eastAsia="仿宋" w:hAnsi="仿宋" w:hint="eastAsia"/>
          <w:sz w:val="32"/>
          <w:szCs w:val="32"/>
        </w:rPr>
        <w:t>万元，占</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lastRenderedPageBreak/>
        <w:t>本年财政专户管理资金</w:t>
      </w:r>
      <w:r w:rsidRPr="0022334D">
        <w:rPr>
          <w:rFonts w:ascii="仿宋" w:eastAsia="仿宋" w:hAnsi="仿宋" w:hint="eastAsia"/>
          <w:sz w:val="32"/>
          <w:szCs w:val="32"/>
        </w:rPr>
        <w:t>0</w:t>
      </w:r>
      <w:r w:rsidRPr="0022334D">
        <w:rPr>
          <w:rFonts w:ascii="仿宋" w:eastAsia="仿宋" w:hAnsi="仿宋" w:hint="eastAsia"/>
          <w:sz w:val="32"/>
          <w:szCs w:val="32"/>
        </w:rPr>
        <w:t>万元，占</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本年事业收入</w:t>
      </w:r>
      <w:r w:rsidRPr="0022334D">
        <w:rPr>
          <w:rFonts w:ascii="仿宋" w:eastAsia="仿宋" w:hAnsi="仿宋" w:hint="eastAsia"/>
          <w:sz w:val="32"/>
          <w:szCs w:val="32"/>
        </w:rPr>
        <w:t>0</w:t>
      </w:r>
      <w:r w:rsidRPr="0022334D">
        <w:rPr>
          <w:rFonts w:ascii="仿宋" w:eastAsia="仿宋" w:hAnsi="仿宋" w:hint="eastAsia"/>
          <w:sz w:val="32"/>
          <w:szCs w:val="32"/>
        </w:rPr>
        <w:t>万元，占</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本年事业单位经营收入</w:t>
      </w:r>
      <w:r w:rsidRPr="0022334D">
        <w:rPr>
          <w:rFonts w:ascii="仿宋" w:eastAsia="仿宋" w:hAnsi="仿宋" w:hint="eastAsia"/>
          <w:sz w:val="32"/>
          <w:szCs w:val="32"/>
        </w:rPr>
        <w:t>0</w:t>
      </w:r>
      <w:r w:rsidRPr="0022334D">
        <w:rPr>
          <w:rFonts w:ascii="仿宋" w:eastAsia="仿宋" w:hAnsi="仿宋" w:hint="eastAsia"/>
          <w:sz w:val="32"/>
          <w:szCs w:val="32"/>
        </w:rPr>
        <w:t>万元，占</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本年上级补助收入</w:t>
      </w:r>
      <w:r w:rsidRPr="0022334D">
        <w:rPr>
          <w:rFonts w:ascii="仿宋" w:eastAsia="仿宋" w:hAnsi="仿宋" w:hint="eastAsia"/>
          <w:sz w:val="32"/>
          <w:szCs w:val="32"/>
        </w:rPr>
        <w:t>0</w:t>
      </w:r>
      <w:r w:rsidRPr="0022334D">
        <w:rPr>
          <w:rFonts w:ascii="仿宋" w:eastAsia="仿宋" w:hAnsi="仿宋" w:hint="eastAsia"/>
          <w:sz w:val="32"/>
          <w:szCs w:val="32"/>
        </w:rPr>
        <w:t>万元，占</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本年附属单位上缴收入</w:t>
      </w:r>
      <w:r w:rsidRPr="0022334D">
        <w:rPr>
          <w:rFonts w:ascii="仿宋" w:eastAsia="仿宋" w:hAnsi="仿宋" w:hint="eastAsia"/>
          <w:sz w:val="32"/>
          <w:szCs w:val="32"/>
        </w:rPr>
        <w:t>0</w:t>
      </w:r>
      <w:r w:rsidRPr="0022334D">
        <w:rPr>
          <w:rFonts w:ascii="仿宋" w:eastAsia="仿宋" w:hAnsi="仿宋" w:hint="eastAsia"/>
          <w:sz w:val="32"/>
          <w:szCs w:val="32"/>
        </w:rPr>
        <w:t>万元，占</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本年其他收入</w:t>
      </w:r>
      <w:r w:rsidRPr="0022334D">
        <w:rPr>
          <w:rFonts w:ascii="仿宋" w:eastAsia="仿宋" w:hAnsi="仿宋" w:hint="eastAsia"/>
          <w:sz w:val="32"/>
          <w:szCs w:val="32"/>
        </w:rPr>
        <w:t>0</w:t>
      </w:r>
      <w:r w:rsidRPr="0022334D">
        <w:rPr>
          <w:rFonts w:ascii="仿宋" w:eastAsia="仿宋" w:hAnsi="仿宋" w:hint="eastAsia"/>
          <w:sz w:val="32"/>
          <w:szCs w:val="32"/>
        </w:rPr>
        <w:t>万元，占</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上年结转结余的一般公共预算收入</w:t>
      </w:r>
      <w:r w:rsidRPr="0022334D">
        <w:rPr>
          <w:rFonts w:ascii="仿宋" w:eastAsia="仿宋" w:hAnsi="仿宋" w:hint="eastAsia"/>
          <w:sz w:val="32"/>
          <w:szCs w:val="32"/>
        </w:rPr>
        <w:t>57.08</w:t>
      </w:r>
      <w:r w:rsidRPr="0022334D">
        <w:rPr>
          <w:rFonts w:ascii="仿宋" w:eastAsia="仿宋" w:hAnsi="仿宋" w:hint="eastAsia"/>
          <w:sz w:val="32"/>
          <w:szCs w:val="32"/>
        </w:rPr>
        <w:t>万元，占</w:t>
      </w:r>
      <w:r w:rsidRPr="0022334D">
        <w:rPr>
          <w:rFonts w:ascii="仿宋" w:eastAsia="仿宋" w:hAnsi="仿宋" w:hint="eastAsia"/>
          <w:sz w:val="32"/>
          <w:szCs w:val="32"/>
        </w:rPr>
        <w:t xml:space="preserve">     </w:t>
      </w:r>
      <w:r w:rsidRPr="0022334D">
        <w:rPr>
          <w:rFonts w:ascii="仿宋" w:eastAsia="仿宋" w:hAnsi="仿宋" w:hint="eastAsia"/>
          <w:sz w:val="32"/>
          <w:szCs w:val="32"/>
        </w:rPr>
        <w:tab/>
      </w:r>
      <w:r w:rsidRPr="0022334D">
        <w:rPr>
          <w:rFonts w:ascii="仿宋" w:eastAsia="仿宋" w:hAnsi="仿宋" w:hint="eastAsia"/>
          <w:sz w:val="32"/>
          <w:szCs w:val="32"/>
        </w:rPr>
        <w:t>3.3</w:t>
      </w:r>
      <w:r w:rsidRPr="0022334D">
        <w:rPr>
          <w:rFonts w:ascii="仿宋" w:eastAsia="仿宋" w:hAnsi="仿宋" w:hint="eastAsia"/>
          <w:sz w:val="32"/>
          <w:szCs w:val="32"/>
        </w:rPr>
        <w:t>%</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上年结转结余的政府性基金预算收入</w:t>
      </w:r>
      <w:r w:rsidRPr="0022334D">
        <w:rPr>
          <w:rFonts w:ascii="仿宋" w:eastAsia="仿宋" w:hAnsi="仿宋" w:hint="eastAsia"/>
          <w:sz w:val="32"/>
          <w:szCs w:val="32"/>
        </w:rPr>
        <w:t>0</w:t>
      </w:r>
      <w:r w:rsidRPr="0022334D">
        <w:rPr>
          <w:rFonts w:ascii="仿宋" w:eastAsia="仿宋" w:hAnsi="仿宋" w:hint="eastAsia"/>
          <w:sz w:val="32"/>
          <w:szCs w:val="32"/>
        </w:rPr>
        <w:t>万元，占</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上年结转结余的国有资本经营预算收入</w:t>
      </w:r>
      <w:r w:rsidRPr="0022334D">
        <w:rPr>
          <w:rFonts w:ascii="仿宋" w:eastAsia="仿宋" w:hAnsi="仿宋" w:hint="eastAsia"/>
          <w:sz w:val="32"/>
          <w:szCs w:val="32"/>
        </w:rPr>
        <w:t>0</w:t>
      </w:r>
      <w:r w:rsidRPr="0022334D">
        <w:rPr>
          <w:rFonts w:ascii="仿宋" w:eastAsia="仿宋" w:hAnsi="仿宋" w:hint="eastAsia"/>
          <w:sz w:val="32"/>
          <w:szCs w:val="32"/>
        </w:rPr>
        <w:t>万元，占</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上年结转结余的财政专户管理资金</w:t>
      </w:r>
      <w:r w:rsidRPr="0022334D">
        <w:rPr>
          <w:rFonts w:ascii="仿宋" w:eastAsia="仿宋" w:hAnsi="仿宋" w:hint="eastAsia"/>
          <w:sz w:val="32"/>
          <w:szCs w:val="32"/>
        </w:rPr>
        <w:t>0</w:t>
      </w:r>
      <w:r w:rsidRPr="0022334D">
        <w:rPr>
          <w:rFonts w:ascii="仿宋" w:eastAsia="仿宋" w:hAnsi="仿宋" w:hint="eastAsia"/>
          <w:sz w:val="32"/>
          <w:szCs w:val="32"/>
        </w:rPr>
        <w:t>万元，占</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上年结转结余的单位资金</w:t>
      </w:r>
      <w:r w:rsidRPr="0022334D">
        <w:rPr>
          <w:rFonts w:ascii="仿宋" w:eastAsia="仿宋" w:hAnsi="仿宋" w:hint="eastAsia"/>
          <w:sz w:val="32"/>
          <w:szCs w:val="32"/>
        </w:rPr>
        <w:t>0</w:t>
      </w:r>
      <w:r w:rsidRPr="0022334D">
        <w:rPr>
          <w:rFonts w:ascii="仿宋" w:eastAsia="仿宋" w:hAnsi="仿宋" w:hint="eastAsia"/>
          <w:sz w:val="32"/>
          <w:szCs w:val="32"/>
        </w:rPr>
        <w:t>万元，占</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w:t>
      </w:r>
    </w:p>
    <w:p w:rsidR="001B0756" w:rsidRPr="0022334D" w:rsidRDefault="001B0756">
      <w:pPr>
        <w:snapToGrid w:val="0"/>
        <w:spacing w:line="570" w:lineRule="exact"/>
        <w:ind w:firstLineChars="200" w:firstLine="640"/>
        <w:rPr>
          <w:rFonts w:ascii="仿宋" w:eastAsia="仿宋" w:hAnsi="仿宋"/>
          <w:sz w:val="32"/>
          <w:szCs w:val="32"/>
        </w:rPr>
      </w:pPr>
    </w:p>
    <w:p w:rsidR="001B0756" w:rsidRDefault="0022334D">
      <w:pPr>
        <w:rPr>
          <w:rFonts w:ascii="仿宋" w:eastAsia="仿宋" w:hAnsi="仿宋" w:cs="仿宋"/>
          <w:sz w:val="32"/>
          <w:szCs w:val="32"/>
        </w:rPr>
      </w:pPr>
      <w:r>
        <w:rPr>
          <w:rFonts w:ascii="仿宋" w:eastAsia="仿宋" w:hAnsi="仿宋" w:cs="仿宋"/>
          <w:noProof/>
          <w:sz w:val="32"/>
          <w:szCs w:val="32"/>
        </w:rPr>
        <w:drawing>
          <wp:inline distT="0" distB="0" distL="114300" distR="114300">
            <wp:extent cx="5786755" cy="2372360"/>
            <wp:effectExtent l="4445" t="4445" r="19050" b="234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0756" w:rsidRDefault="001B0756">
      <w:pPr>
        <w:rPr>
          <w:rFonts w:ascii="仿宋" w:eastAsia="仿宋" w:hAnsi="仿宋" w:cs="仿宋"/>
          <w:sz w:val="32"/>
          <w:szCs w:val="32"/>
        </w:rPr>
      </w:pPr>
    </w:p>
    <w:p w:rsidR="001B0756" w:rsidRDefault="0022334D">
      <w:pPr>
        <w:snapToGrid w:val="0"/>
        <w:spacing w:line="570" w:lineRule="exact"/>
        <w:ind w:firstLineChars="200" w:firstLine="640"/>
        <w:outlineLvl w:val="1"/>
        <w:rPr>
          <w:rFonts w:ascii="黑体" w:eastAsia="黑体" w:hAnsi="黑体"/>
          <w:color w:val="000000"/>
          <w:sz w:val="32"/>
          <w:szCs w:val="32"/>
        </w:rPr>
      </w:pPr>
      <w:r>
        <w:rPr>
          <w:rFonts w:ascii="黑体" w:eastAsia="黑体" w:hAnsi="黑体" w:hint="eastAsia"/>
          <w:color w:val="000000"/>
          <w:sz w:val="32"/>
          <w:szCs w:val="32"/>
        </w:rPr>
        <w:t>三、支出预算情况说明</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赤峰市强制隔离戒毒所</w:t>
      </w:r>
      <w:r w:rsidRPr="0022334D">
        <w:rPr>
          <w:rFonts w:ascii="仿宋" w:eastAsia="仿宋" w:hAnsi="仿宋" w:hint="eastAsia"/>
          <w:sz w:val="32"/>
          <w:szCs w:val="32"/>
        </w:rPr>
        <w:t>部门</w:t>
      </w:r>
      <w:r w:rsidRPr="0022334D">
        <w:rPr>
          <w:rFonts w:ascii="仿宋" w:eastAsia="仿宋" w:hAnsi="仿宋" w:hint="eastAsia"/>
          <w:sz w:val="32"/>
          <w:szCs w:val="32"/>
        </w:rPr>
        <w:t>2023</w:t>
      </w:r>
      <w:r w:rsidRPr="0022334D">
        <w:rPr>
          <w:rFonts w:ascii="仿宋" w:eastAsia="仿宋" w:hAnsi="仿宋" w:hint="eastAsia"/>
          <w:sz w:val="32"/>
          <w:szCs w:val="32"/>
        </w:rPr>
        <w:t>年支出预算合计</w:t>
      </w:r>
      <w:r w:rsidRPr="0022334D">
        <w:rPr>
          <w:rFonts w:ascii="仿宋" w:eastAsia="仿宋" w:hAnsi="仿宋" w:hint="eastAsia"/>
          <w:sz w:val="32"/>
          <w:szCs w:val="32"/>
        </w:rPr>
        <w:t>1731.55</w:t>
      </w:r>
      <w:r w:rsidRPr="0022334D">
        <w:rPr>
          <w:rFonts w:ascii="仿宋" w:eastAsia="仿宋" w:hAnsi="仿宋" w:hint="eastAsia"/>
          <w:sz w:val="32"/>
          <w:szCs w:val="32"/>
        </w:rPr>
        <w:t>万元，其中：</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lastRenderedPageBreak/>
        <w:t>基本支出</w:t>
      </w:r>
      <w:r w:rsidRPr="0022334D">
        <w:rPr>
          <w:rFonts w:ascii="仿宋" w:eastAsia="仿宋" w:hAnsi="仿宋" w:hint="eastAsia"/>
          <w:sz w:val="32"/>
          <w:szCs w:val="32"/>
        </w:rPr>
        <w:t>1635.72</w:t>
      </w:r>
      <w:r w:rsidRPr="0022334D">
        <w:rPr>
          <w:rFonts w:ascii="仿宋" w:eastAsia="仿宋" w:hAnsi="仿宋" w:hint="eastAsia"/>
          <w:sz w:val="32"/>
          <w:szCs w:val="32"/>
        </w:rPr>
        <w:t>万元，占</w:t>
      </w:r>
      <w:r w:rsidRPr="0022334D">
        <w:rPr>
          <w:rFonts w:ascii="仿宋" w:eastAsia="仿宋" w:hAnsi="仿宋" w:hint="eastAsia"/>
          <w:sz w:val="32"/>
          <w:szCs w:val="32"/>
        </w:rPr>
        <w:t>94.47</w:t>
      </w:r>
      <w:r w:rsidRPr="0022334D">
        <w:rPr>
          <w:rFonts w:ascii="仿宋" w:eastAsia="仿宋" w:hAnsi="仿宋" w:hint="eastAsia"/>
          <w:sz w:val="32"/>
          <w:szCs w:val="32"/>
        </w:rPr>
        <w:t xml:space="preserve"> %</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项目支出</w:t>
      </w:r>
      <w:r w:rsidRPr="0022334D">
        <w:rPr>
          <w:rFonts w:ascii="仿宋" w:eastAsia="仿宋" w:hAnsi="仿宋" w:hint="eastAsia"/>
          <w:sz w:val="32"/>
          <w:szCs w:val="32"/>
        </w:rPr>
        <w:t>95.83</w:t>
      </w:r>
      <w:r w:rsidRPr="0022334D">
        <w:rPr>
          <w:rFonts w:ascii="仿宋" w:eastAsia="仿宋" w:hAnsi="仿宋" w:hint="eastAsia"/>
          <w:sz w:val="32"/>
          <w:szCs w:val="32"/>
        </w:rPr>
        <w:t>万元，占</w:t>
      </w:r>
      <w:r w:rsidRPr="0022334D">
        <w:rPr>
          <w:rFonts w:ascii="仿宋" w:eastAsia="仿宋" w:hAnsi="仿宋" w:hint="eastAsia"/>
          <w:sz w:val="32"/>
          <w:szCs w:val="32"/>
        </w:rPr>
        <w:t>5.53</w:t>
      </w:r>
      <w:r w:rsidRPr="0022334D">
        <w:rPr>
          <w:rFonts w:ascii="仿宋" w:eastAsia="仿宋" w:hAnsi="仿宋" w:hint="eastAsia"/>
          <w:sz w:val="32"/>
          <w:szCs w:val="32"/>
        </w:rPr>
        <w:t xml:space="preserve"> %</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事业单位经营支出</w:t>
      </w:r>
      <w:r w:rsidRPr="0022334D">
        <w:rPr>
          <w:rFonts w:ascii="仿宋" w:eastAsia="仿宋" w:hAnsi="仿宋" w:hint="eastAsia"/>
          <w:sz w:val="32"/>
          <w:szCs w:val="32"/>
        </w:rPr>
        <w:t>0</w:t>
      </w:r>
      <w:r w:rsidRPr="0022334D">
        <w:rPr>
          <w:rFonts w:ascii="仿宋" w:eastAsia="仿宋" w:hAnsi="仿宋" w:hint="eastAsia"/>
          <w:sz w:val="32"/>
          <w:szCs w:val="32"/>
        </w:rPr>
        <w:t>万元，占</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上缴上级支出</w:t>
      </w:r>
      <w:r w:rsidRPr="0022334D">
        <w:rPr>
          <w:rFonts w:ascii="仿宋" w:eastAsia="仿宋" w:hAnsi="仿宋" w:hint="eastAsia"/>
          <w:sz w:val="32"/>
          <w:szCs w:val="32"/>
        </w:rPr>
        <w:t>0</w:t>
      </w:r>
      <w:r w:rsidRPr="0022334D">
        <w:rPr>
          <w:rFonts w:ascii="仿宋" w:eastAsia="仿宋" w:hAnsi="仿宋" w:hint="eastAsia"/>
          <w:sz w:val="32"/>
          <w:szCs w:val="32"/>
        </w:rPr>
        <w:t>万元，占</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w:t>
      </w:r>
    </w:p>
    <w:p w:rsidR="001B0756" w:rsidRPr="0022334D" w:rsidRDefault="0022334D">
      <w:pPr>
        <w:ind w:firstLineChars="200" w:firstLine="640"/>
        <w:rPr>
          <w:rFonts w:ascii="仿宋" w:eastAsia="仿宋" w:hAnsi="仿宋"/>
          <w:sz w:val="32"/>
          <w:szCs w:val="32"/>
        </w:rPr>
      </w:pPr>
      <w:r w:rsidRPr="0022334D">
        <w:rPr>
          <w:rFonts w:ascii="仿宋" w:eastAsia="仿宋" w:hAnsi="仿宋" w:hint="eastAsia"/>
          <w:sz w:val="32"/>
          <w:szCs w:val="32"/>
        </w:rPr>
        <w:t>对附属单位补助支出</w:t>
      </w:r>
      <w:r w:rsidRPr="0022334D">
        <w:rPr>
          <w:rFonts w:ascii="仿宋" w:eastAsia="仿宋" w:hAnsi="仿宋" w:hint="eastAsia"/>
          <w:sz w:val="32"/>
          <w:szCs w:val="32"/>
        </w:rPr>
        <w:t>0</w:t>
      </w:r>
      <w:r w:rsidRPr="0022334D">
        <w:rPr>
          <w:rFonts w:ascii="仿宋" w:eastAsia="仿宋" w:hAnsi="仿宋" w:hint="eastAsia"/>
          <w:sz w:val="32"/>
          <w:szCs w:val="32"/>
        </w:rPr>
        <w:t>万元，占</w:t>
      </w:r>
      <w:r w:rsidRPr="0022334D">
        <w:rPr>
          <w:rFonts w:ascii="仿宋" w:eastAsia="仿宋" w:hAnsi="仿宋" w:hint="eastAsia"/>
          <w:sz w:val="32"/>
          <w:szCs w:val="32"/>
        </w:rPr>
        <w:t>0</w:t>
      </w:r>
      <w:r w:rsidRPr="0022334D">
        <w:rPr>
          <w:rFonts w:ascii="仿宋" w:eastAsia="仿宋" w:hAnsi="仿宋" w:hint="eastAsia"/>
          <w:sz w:val="32"/>
          <w:szCs w:val="32"/>
        </w:rPr>
        <w:t xml:space="preserve"> %</w:t>
      </w:r>
      <w:r w:rsidRPr="0022334D">
        <w:rPr>
          <w:rFonts w:ascii="仿宋" w:eastAsia="仿宋" w:hAnsi="仿宋" w:hint="eastAsia"/>
          <w:sz w:val="32"/>
          <w:szCs w:val="32"/>
        </w:rPr>
        <w:t>。</w:t>
      </w:r>
    </w:p>
    <w:p w:rsidR="001B0756" w:rsidRDefault="001B0756">
      <w:pPr>
        <w:ind w:firstLineChars="200" w:firstLine="640"/>
        <w:rPr>
          <w:rFonts w:ascii="仿宋_GB2312" w:eastAsia="仿宋_GB2312"/>
          <w:sz w:val="32"/>
          <w:szCs w:val="32"/>
        </w:rPr>
      </w:pPr>
    </w:p>
    <w:p w:rsidR="001B0756" w:rsidRDefault="0022334D">
      <w:pPr>
        <w:rPr>
          <w:rFonts w:ascii="仿宋" w:eastAsia="仿宋" w:hAnsi="仿宋" w:cs="仿宋"/>
          <w:sz w:val="32"/>
          <w:szCs w:val="32"/>
        </w:rPr>
      </w:pPr>
      <w:r>
        <w:rPr>
          <w:rFonts w:ascii="仿宋" w:eastAsia="仿宋" w:hAnsi="仿宋" w:cs="仿宋"/>
          <w:noProof/>
          <w:sz w:val="32"/>
          <w:szCs w:val="32"/>
        </w:rPr>
        <w:drawing>
          <wp:inline distT="0" distB="0" distL="114300" distR="114300">
            <wp:extent cx="5243830" cy="2401570"/>
            <wp:effectExtent l="5080" t="4445" r="8890" b="1333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0756" w:rsidRDefault="001B0756">
      <w:pPr>
        <w:rPr>
          <w:rFonts w:ascii="仿宋" w:eastAsia="仿宋" w:hAnsi="仿宋" w:cs="仿宋"/>
          <w:sz w:val="32"/>
          <w:szCs w:val="32"/>
        </w:rPr>
      </w:pPr>
    </w:p>
    <w:p w:rsidR="001B0756" w:rsidRDefault="0022334D">
      <w:pPr>
        <w:snapToGrid w:val="0"/>
        <w:spacing w:line="570" w:lineRule="exact"/>
        <w:ind w:firstLineChars="200" w:firstLine="640"/>
        <w:outlineLvl w:val="1"/>
        <w:rPr>
          <w:rFonts w:ascii="楷体_GB2312" w:eastAsia="楷体_GB2312"/>
          <w:color w:val="FF0000"/>
          <w:sz w:val="32"/>
          <w:szCs w:val="32"/>
        </w:rPr>
      </w:pPr>
      <w:r>
        <w:rPr>
          <w:rFonts w:ascii="黑体" w:eastAsia="黑体" w:hAnsi="黑体" w:hint="eastAsia"/>
          <w:color w:val="000000"/>
          <w:sz w:val="32"/>
          <w:szCs w:val="32"/>
        </w:rPr>
        <w:t>四、财政拨款收支预算总体情况说明</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赤峰市强制隔离戒毒所</w:t>
      </w:r>
      <w:r w:rsidRPr="0022334D">
        <w:rPr>
          <w:rFonts w:ascii="仿宋" w:eastAsia="仿宋" w:hAnsi="仿宋" w:hint="eastAsia"/>
          <w:sz w:val="32"/>
          <w:szCs w:val="32"/>
        </w:rPr>
        <w:t>部门</w:t>
      </w:r>
      <w:r w:rsidRPr="0022334D">
        <w:rPr>
          <w:rFonts w:ascii="仿宋" w:eastAsia="仿宋" w:hAnsi="仿宋" w:hint="eastAsia"/>
          <w:sz w:val="32"/>
          <w:szCs w:val="32"/>
        </w:rPr>
        <w:t>2023</w:t>
      </w:r>
      <w:r w:rsidRPr="0022334D">
        <w:rPr>
          <w:rFonts w:ascii="仿宋" w:eastAsia="仿宋" w:hAnsi="仿宋" w:hint="eastAsia"/>
          <w:sz w:val="32"/>
          <w:szCs w:val="32"/>
        </w:rPr>
        <w:t>年度财政拨款收、支总预算</w:t>
      </w:r>
      <w:r w:rsidRPr="0022334D">
        <w:rPr>
          <w:rFonts w:ascii="仿宋" w:eastAsia="仿宋" w:hAnsi="仿宋" w:hint="eastAsia"/>
          <w:sz w:val="32"/>
          <w:szCs w:val="32"/>
        </w:rPr>
        <w:t>1731.55</w:t>
      </w:r>
      <w:r w:rsidRPr="0022334D">
        <w:rPr>
          <w:rFonts w:ascii="仿宋" w:eastAsia="仿宋" w:hAnsi="仿宋" w:hint="eastAsia"/>
          <w:sz w:val="32"/>
          <w:szCs w:val="32"/>
        </w:rPr>
        <w:t>万元。与上年相比，财政拨款收、支总计各减少</w:t>
      </w:r>
      <w:r w:rsidRPr="0022334D">
        <w:rPr>
          <w:rFonts w:ascii="仿宋" w:eastAsia="仿宋" w:hAnsi="仿宋" w:hint="eastAsia"/>
          <w:sz w:val="32"/>
          <w:szCs w:val="32"/>
        </w:rPr>
        <w:t>217.47</w:t>
      </w:r>
      <w:r w:rsidRPr="0022334D">
        <w:rPr>
          <w:rFonts w:ascii="仿宋" w:eastAsia="仿宋" w:hAnsi="仿宋" w:hint="eastAsia"/>
          <w:sz w:val="32"/>
          <w:szCs w:val="32"/>
        </w:rPr>
        <w:t>万元，减少</w:t>
      </w:r>
      <w:r w:rsidRPr="0022334D">
        <w:rPr>
          <w:rFonts w:ascii="仿宋" w:eastAsia="仿宋" w:hAnsi="仿宋" w:hint="eastAsia"/>
          <w:sz w:val="32"/>
          <w:szCs w:val="32"/>
        </w:rPr>
        <w:t>11.16</w:t>
      </w:r>
      <w:r w:rsidRPr="0022334D">
        <w:rPr>
          <w:rFonts w:ascii="仿宋" w:eastAsia="仿宋" w:hAnsi="仿宋" w:hint="eastAsia"/>
          <w:sz w:val="32"/>
          <w:szCs w:val="32"/>
        </w:rPr>
        <w:t xml:space="preserve"> %</w:t>
      </w:r>
      <w:r w:rsidRPr="0022334D">
        <w:rPr>
          <w:rFonts w:ascii="仿宋" w:eastAsia="仿宋" w:hAnsi="仿宋" w:hint="eastAsia"/>
          <w:sz w:val="32"/>
          <w:szCs w:val="32"/>
        </w:rPr>
        <w:t>。主要原因是</w:t>
      </w:r>
      <w:r w:rsidRPr="0022334D">
        <w:rPr>
          <w:rFonts w:ascii="仿宋" w:eastAsia="仿宋" w:hAnsi="仿宋" w:hint="eastAsia"/>
          <w:sz w:val="32"/>
          <w:szCs w:val="32"/>
        </w:rPr>
        <w:t>上年结转结余比上年减少</w:t>
      </w:r>
      <w:r w:rsidRPr="0022334D">
        <w:rPr>
          <w:rFonts w:ascii="仿宋" w:eastAsia="仿宋" w:hAnsi="仿宋" w:hint="eastAsia"/>
          <w:sz w:val="32"/>
          <w:szCs w:val="32"/>
        </w:rPr>
        <w:t>。</w:t>
      </w:r>
    </w:p>
    <w:p w:rsidR="001B0756" w:rsidRDefault="0022334D">
      <w:pPr>
        <w:snapToGrid w:val="0"/>
        <w:spacing w:line="570" w:lineRule="exact"/>
        <w:ind w:firstLineChars="200" w:firstLine="640"/>
        <w:outlineLvl w:val="1"/>
        <w:rPr>
          <w:rFonts w:ascii="楷体_GB2312" w:eastAsia="楷体_GB2312"/>
          <w:color w:val="FF0000"/>
          <w:sz w:val="32"/>
          <w:szCs w:val="32"/>
        </w:rPr>
      </w:pPr>
      <w:r>
        <w:rPr>
          <w:rFonts w:ascii="黑体" w:eastAsia="黑体" w:hAnsi="黑体" w:hint="eastAsia"/>
          <w:color w:val="000000"/>
          <w:sz w:val="32"/>
          <w:szCs w:val="32"/>
        </w:rPr>
        <w:t>五、一般公共预算支出预算情况说明</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赤峰市强制隔离戒毒所</w:t>
      </w:r>
      <w:r w:rsidRPr="0022334D">
        <w:rPr>
          <w:rFonts w:ascii="仿宋" w:eastAsia="仿宋" w:hAnsi="仿宋" w:hint="eastAsia"/>
          <w:sz w:val="32"/>
          <w:szCs w:val="32"/>
        </w:rPr>
        <w:t>部门</w:t>
      </w:r>
      <w:r w:rsidRPr="0022334D">
        <w:rPr>
          <w:rFonts w:ascii="仿宋" w:eastAsia="仿宋" w:hAnsi="仿宋" w:hint="eastAsia"/>
          <w:sz w:val="32"/>
          <w:szCs w:val="32"/>
        </w:rPr>
        <w:t>2023</w:t>
      </w:r>
      <w:r w:rsidRPr="0022334D">
        <w:rPr>
          <w:rFonts w:ascii="仿宋" w:eastAsia="仿宋" w:hAnsi="仿宋" w:hint="eastAsia"/>
          <w:sz w:val="32"/>
          <w:szCs w:val="32"/>
        </w:rPr>
        <w:t>年一般公共预算财政拨款支出预算</w:t>
      </w:r>
      <w:r w:rsidRPr="0022334D">
        <w:rPr>
          <w:rFonts w:ascii="仿宋" w:eastAsia="仿宋" w:hAnsi="仿宋" w:hint="eastAsia"/>
          <w:sz w:val="32"/>
          <w:szCs w:val="32"/>
        </w:rPr>
        <w:t>1731.55</w:t>
      </w:r>
      <w:r w:rsidRPr="0022334D">
        <w:rPr>
          <w:rFonts w:ascii="仿宋" w:eastAsia="仿宋" w:hAnsi="仿宋" w:hint="eastAsia"/>
          <w:sz w:val="32"/>
          <w:szCs w:val="32"/>
        </w:rPr>
        <w:t>万元，与上年相比减少</w:t>
      </w:r>
      <w:r w:rsidRPr="0022334D">
        <w:rPr>
          <w:rFonts w:ascii="仿宋" w:eastAsia="仿宋" w:hAnsi="仿宋" w:hint="eastAsia"/>
          <w:sz w:val="32"/>
          <w:szCs w:val="32"/>
        </w:rPr>
        <w:t>217.47</w:t>
      </w:r>
      <w:r w:rsidRPr="0022334D">
        <w:rPr>
          <w:rFonts w:ascii="仿宋" w:eastAsia="仿宋" w:hAnsi="仿宋" w:hint="eastAsia"/>
          <w:sz w:val="32"/>
          <w:szCs w:val="32"/>
        </w:rPr>
        <w:t>万元，减少</w:t>
      </w:r>
      <w:r w:rsidRPr="0022334D">
        <w:rPr>
          <w:rFonts w:ascii="仿宋" w:eastAsia="仿宋" w:hAnsi="仿宋" w:hint="eastAsia"/>
          <w:sz w:val="32"/>
          <w:szCs w:val="32"/>
        </w:rPr>
        <w:t>11.16</w:t>
      </w:r>
      <w:r w:rsidRPr="0022334D">
        <w:rPr>
          <w:rFonts w:ascii="仿宋" w:eastAsia="仿宋" w:hAnsi="仿宋" w:hint="eastAsia"/>
          <w:sz w:val="32"/>
          <w:szCs w:val="32"/>
        </w:rPr>
        <w:t xml:space="preserve"> %</w:t>
      </w:r>
      <w:r w:rsidRPr="0022334D">
        <w:rPr>
          <w:rFonts w:ascii="仿宋" w:eastAsia="仿宋" w:hAnsi="仿宋" w:hint="eastAsia"/>
          <w:sz w:val="32"/>
          <w:szCs w:val="32"/>
        </w:rPr>
        <w:t>。具体情况如下：</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lastRenderedPageBreak/>
        <w:t>（</w:t>
      </w:r>
      <w:r w:rsidRPr="0022334D">
        <w:rPr>
          <w:rFonts w:ascii="仿宋" w:eastAsia="仿宋" w:hAnsi="仿宋" w:hint="eastAsia"/>
          <w:sz w:val="32"/>
          <w:szCs w:val="32"/>
        </w:rPr>
        <w:t>一</w:t>
      </w:r>
      <w:r w:rsidRPr="0022334D">
        <w:rPr>
          <w:rFonts w:ascii="仿宋" w:eastAsia="仿宋" w:hAnsi="仿宋" w:hint="eastAsia"/>
          <w:sz w:val="32"/>
          <w:szCs w:val="32"/>
        </w:rPr>
        <w:t>）公共安全（类）</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公共安全类年初预算数为</w:t>
      </w:r>
      <w:r w:rsidRPr="0022334D">
        <w:rPr>
          <w:rFonts w:ascii="仿宋" w:eastAsia="仿宋" w:hAnsi="仿宋" w:hint="eastAsia"/>
          <w:sz w:val="32"/>
          <w:szCs w:val="32"/>
        </w:rPr>
        <w:t>1371.74</w:t>
      </w:r>
      <w:r w:rsidRPr="0022334D">
        <w:rPr>
          <w:rFonts w:ascii="仿宋" w:eastAsia="仿宋" w:hAnsi="仿宋" w:hint="eastAsia"/>
          <w:sz w:val="32"/>
          <w:szCs w:val="32"/>
        </w:rPr>
        <w:t>万元，与上年相比减少</w:t>
      </w:r>
      <w:r w:rsidRPr="0022334D">
        <w:rPr>
          <w:rFonts w:ascii="仿宋" w:eastAsia="仿宋" w:hAnsi="仿宋" w:hint="eastAsia"/>
          <w:sz w:val="32"/>
          <w:szCs w:val="32"/>
        </w:rPr>
        <w:t>577.28</w:t>
      </w:r>
      <w:r w:rsidRPr="0022334D">
        <w:rPr>
          <w:rFonts w:ascii="仿宋" w:eastAsia="仿宋" w:hAnsi="仿宋" w:hint="eastAsia"/>
          <w:sz w:val="32"/>
          <w:szCs w:val="32"/>
        </w:rPr>
        <w:t>万元。其中：</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1</w:t>
      </w:r>
      <w:r w:rsidRPr="0022334D">
        <w:rPr>
          <w:rFonts w:ascii="仿宋" w:eastAsia="仿宋" w:hAnsi="仿宋" w:hint="eastAsia"/>
          <w:sz w:val="32"/>
          <w:szCs w:val="32"/>
        </w:rPr>
        <w:t>．</w:t>
      </w:r>
      <w:r w:rsidRPr="0022334D">
        <w:rPr>
          <w:rFonts w:ascii="仿宋" w:eastAsia="仿宋" w:hAnsi="仿宋" w:hint="eastAsia"/>
          <w:sz w:val="32"/>
          <w:szCs w:val="32"/>
        </w:rPr>
        <w:t>司法</w:t>
      </w:r>
      <w:r w:rsidRPr="0022334D">
        <w:rPr>
          <w:rFonts w:ascii="仿宋" w:eastAsia="仿宋" w:hAnsi="仿宋" w:hint="eastAsia"/>
          <w:sz w:val="32"/>
          <w:szCs w:val="32"/>
        </w:rPr>
        <w:t>（款）行政运行（项）。年初预算</w:t>
      </w:r>
      <w:r w:rsidRPr="0022334D">
        <w:rPr>
          <w:rFonts w:ascii="仿宋" w:eastAsia="仿宋" w:hAnsi="仿宋" w:hint="eastAsia"/>
          <w:sz w:val="32"/>
          <w:szCs w:val="32"/>
        </w:rPr>
        <w:t>27.29</w:t>
      </w:r>
      <w:r w:rsidRPr="0022334D">
        <w:rPr>
          <w:rFonts w:ascii="仿宋" w:eastAsia="仿宋" w:hAnsi="仿宋" w:hint="eastAsia"/>
          <w:sz w:val="32"/>
          <w:szCs w:val="32"/>
        </w:rPr>
        <w:t>万元，与上年相比增加</w:t>
      </w:r>
      <w:r w:rsidRPr="0022334D">
        <w:rPr>
          <w:rFonts w:ascii="仿宋" w:eastAsia="仿宋" w:hAnsi="仿宋" w:hint="eastAsia"/>
          <w:sz w:val="32"/>
          <w:szCs w:val="32"/>
        </w:rPr>
        <w:t>27.29</w:t>
      </w:r>
      <w:r w:rsidRPr="0022334D">
        <w:rPr>
          <w:rFonts w:ascii="仿宋" w:eastAsia="仿宋" w:hAnsi="仿宋" w:hint="eastAsia"/>
          <w:sz w:val="32"/>
          <w:szCs w:val="32"/>
        </w:rPr>
        <w:t>万元。变动原因：</w:t>
      </w:r>
      <w:r w:rsidRPr="0022334D">
        <w:rPr>
          <w:rFonts w:ascii="仿宋" w:eastAsia="仿宋" w:hAnsi="仿宋" w:hint="eastAsia"/>
          <w:sz w:val="32"/>
          <w:szCs w:val="32"/>
        </w:rPr>
        <w:t>2023</w:t>
      </w:r>
      <w:r w:rsidRPr="0022334D">
        <w:rPr>
          <w:rFonts w:ascii="仿宋" w:eastAsia="仿宋" w:hAnsi="仿宋" w:hint="eastAsia"/>
          <w:sz w:val="32"/>
          <w:szCs w:val="32"/>
        </w:rPr>
        <w:t>年结转资金里有</w:t>
      </w:r>
      <w:r w:rsidRPr="0022334D">
        <w:rPr>
          <w:rFonts w:ascii="仿宋" w:eastAsia="仿宋" w:hAnsi="仿宋" w:hint="eastAsia"/>
          <w:sz w:val="32"/>
          <w:szCs w:val="32"/>
        </w:rPr>
        <w:t>2022</w:t>
      </w:r>
      <w:r w:rsidRPr="0022334D">
        <w:rPr>
          <w:rFonts w:ascii="仿宋" w:eastAsia="仿宋" w:hAnsi="仿宋" w:hint="eastAsia"/>
          <w:sz w:val="32"/>
          <w:szCs w:val="32"/>
        </w:rPr>
        <w:t>年未发放的警察法定工作日之外加班补贴</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2</w:t>
      </w:r>
      <w:r w:rsidRPr="0022334D">
        <w:rPr>
          <w:rFonts w:ascii="仿宋" w:eastAsia="仿宋" w:hAnsi="仿宋" w:hint="eastAsia"/>
          <w:sz w:val="32"/>
          <w:szCs w:val="32"/>
        </w:rPr>
        <w:t>、</w:t>
      </w:r>
      <w:r w:rsidRPr="0022334D">
        <w:rPr>
          <w:rFonts w:ascii="仿宋" w:eastAsia="仿宋" w:hAnsi="仿宋" w:hint="eastAsia"/>
          <w:sz w:val="32"/>
          <w:szCs w:val="32"/>
        </w:rPr>
        <w:t>强制隔离戒毒（</w:t>
      </w:r>
      <w:r w:rsidRPr="0022334D">
        <w:rPr>
          <w:rFonts w:ascii="仿宋" w:eastAsia="仿宋" w:hAnsi="仿宋" w:hint="eastAsia"/>
          <w:sz w:val="32"/>
          <w:szCs w:val="32"/>
        </w:rPr>
        <w:t>款</w:t>
      </w:r>
      <w:r w:rsidRPr="0022334D">
        <w:rPr>
          <w:rFonts w:ascii="仿宋" w:eastAsia="仿宋" w:hAnsi="仿宋" w:hint="eastAsia"/>
          <w:sz w:val="32"/>
          <w:szCs w:val="32"/>
        </w:rPr>
        <w:t>）行政运行（</w:t>
      </w:r>
      <w:r w:rsidRPr="0022334D">
        <w:rPr>
          <w:rFonts w:ascii="仿宋" w:eastAsia="仿宋" w:hAnsi="仿宋" w:hint="eastAsia"/>
          <w:sz w:val="32"/>
          <w:szCs w:val="32"/>
        </w:rPr>
        <w:t>项</w:t>
      </w:r>
      <w:r w:rsidRPr="0022334D">
        <w:rPr>
          <w:rFonts w:ascii="仿宋" w:eastAsia="仿宋" w:hAnsi="仿宋" w:hint="eastAsia"/>
          <w:sz w:val="32"/>
          <w:szCs w:val="32"/>
        </w:rPr>
        <w:t>）</w:t>
      </w:r>
      <w:r w:rsidRPr="0022334D">
        <w:rPr>
          <w:rFonts w:ascii="仿宋" w:eastAsia="仿宋" w:hAnsi="仿宋" w:hint="eastAsia"/>
          <w:sz w:val="32"/>
          <w:szCs w:val="32"/>
        </w:rPr>
        <w:t>：年初预算</w:t>
      </w:r>
      <w:r w:rsidRPr="0022334D">
        <w:rPr>
          <w:rFonts w:ascii="仿宋" w:eastAsia="仿宋" w:hAnsi="仿宋" w:hint="eastAsia"/>
          <w:sz w:val="32"/>
          <w:szCs w:val="32"/>
        </w:rPr>
        <w:t>962.76</w:t>
      </w:r>
      <w:r w:rsidRPr="0022334D">
        <w:rPr>
          <w:rFonts w:ascii="仿宋" w:eastAsia="仿宋" w:hAnsi="仿宋" w:hint="eastAsia"/>
          <w:sz w:val="32"/>
          <w:szCs w:val="32"/>
        </w:rPr>
        <w:t>万元，与上年相比增加</w:t>
      </w:r>
      <w:r w:rsidRPr="0022334D">
        <w:rPr>
          <w:rFonts w:ascii="仿宋" w:eastAsia="仿宋" w:hAnsi="仿宋" w:hint="eastAsia"/>
          <w:sz w:val="32"/>
          <w:szCs w:val="32"/>
        </w:rPr>
        <w:t>43.23</w:t>
      </w:r>
      <w:r w:rsidRPr="0022334D">
        <w:rPr>
          <w:rFonts w:ascii="仿宋" w:eastAsia="仿宋" w:hAnsi="仿宋" w:hint="eastAsia"/>
          <w:sz w:val="32"/>
          <w:szCs w:val="32"/>
        </w:rPr>
        <w:t xml:space="preserve"> </w:t>
      </w:r>
      <w:r w:rsidRPr="0022334D">
        <w:rPr>
          <w:rFonts w:ascii="仿宋" w:eastAsia="仿宋" w:hAnsi="仿宋" w:hint="eastAsia"/>
          <w:sz w:val="32"/>
          <w:szCs w:val="32"/>
        </w:rPr>
        <w:t>万元，增长</w:t>
      </w:r>
      <w:r w:rsidRPr="0022334D">
        <w:rPr>
          <w:rFonts w:ascii="仿宋" w:eastAsia="仿宋" w:hAnsi="仿宋" w:hint="eastAsia"/>
          <w:sz w:val="32"/>
          <w:szCs w:val="32"/>
        </w:rPr>
        <w:t>4.7</w:t>
      </w:r>
      <w:r w:rsidRPr="0022334D">
        <w:rPr>
          <w:rFonts w:ascii="仿宋" w:eastAsia="仿宋" w:hAnsi="仿宋" w:hint="eastAsia"/>
          <w:sz w:val="32"/>
          <w:szCs w:val="32"/>
        </w:rPr>
        <w:t>%</w:t>
      </w:r>
      <w:r w:rsidRPr="0022334D">
        <w:rPr>
          <w:rFonts w:ascii="仿宋" w:eastAsia="仿宋" w:hAnsi="仿宋" w:hint="eastAsia"/>
          <w:sz w:val="32"/>
          <w:szCs w:val="32"/>
        </w:rPr>
        <w:t>。变动原因：</w:t>
      </w:r>
      <w:r w:rsidRPr="0022334D">
        <w:rPr>
          <w:rFonts w:ascii="仿宋" w:eastAsia="仿宋" w:hAnsi="仿宋" w:hint="eastAsia"/>
          <w:sz w:val="32"/>
          <w:szCs w:val="32"/>
        </w:rPr>
        <w:t>人员经费里津贴补贴比上年增加</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3</w:t>
      </w:r>
      <w:r w:rsidRPr="0022334D">
        <w:rPr>
          <w:rFonts w:ascii="仿宋" w:eastAsia="仿宋" w:hAnsi="仿宋" w:hint="eastAsia"/>
          <w:sz w:val="32"/>
          <w:szCs w:val="32"/>
        </w:rPr>
        <w:t>、</w:t>
      </w:r>
      <w:r w:rsidRPr="0022334D">
        <w:rPr>
          <w:rFonts w:ascii="仿宋" w:eastAsia="仿宋" w:hAnsi="仿宋" w:hint="eastAsia"/>
          <w:sz w:val="32"/>
          <w:szCs w:val="32"/>
        </w:rPr>
        <w:t>强制隔离戒毒（</w:t>
      </w:r>
      <w:r w:rsidRPr="0022334D">
        <w:rPr>
          <w:rFonts w:ascii="仿宋" w:eastAsia="仿宋" w:hAnsi="仿宋" w:hint="eastAsia"/>
          <w:sz w:val="32"/>
          <w:szCs w:val="32"/>
        </w:rPr>
        <w:t>款</w:t>
      </w:r>
      <w:r w:rsidRPr="0022334D">
        <w:rPr>
          <w:rFonts w:ascii="仿宋" w:eastAsia="仿宋" w:hAnsi="仿宋" w:hint="eastAsia"/>
          <w:sz w:val="32"/>
          <w:szCs w:val="32"/>
        </w:rPr>
        <w:t>）一般行政管理事务（</w:t>
      </w:r>
      <w:r w:rsidRPr="0022334D">
        <w:rPr>
          <w:rFonts w:ascii="仿宋" w:eastAsia="仿宋" w:hAnsi="仿宋" w:hint="eastAsia"/>
          <w:sz w:val="32"/>
          <w:szCs w:val="32"/>
        </w:rPr>
        <w:t>项</w:t>
      </w:r>
      <w:r w:rsidRPr="0022334D">
        <w:rPr>
          <w:rFonts w:ascii="仿宋" w:eastAsia="仿宋" w:hAnsi="仿宋" w:hint="eastAsia"/>
          <w:sz w:val="32"/>
          <w:szCs w:val="32"/>
        </w:rPr>
        <w:t>）</w:t>
      </w:r>
      <w:r w:rsidRPr="0022334D">
        <w:rPr>
          <w:rFonts w:ascii="仿宋" w:eastAsia="仿宋" w:hAnsi="仿宋" w:hint="eastAsia"/>
          <w:sz w:val="32"/>
          <w:szCs w:val="32"/>
        </w:rPr>
        <w:t>：年初预算</w:t>
      </w:r>
      <w:r w:rsidRPr="0022334D">
        <w:rPr>
          <w:rFonts w:ascii="仿宋" w:eastAsia="仿宋" w:hAnsi="仿宋" w:hint="eastAsia"/>
          <w:sz w:val="32"/>
          <w:szCs w:val="32"/>
        </w:rPr>
        <w:t>85.64</w:t>
      </w:r>
      <w:r w:rsidRPr="0022334D">
        <w:rPr>
          <w:rFonts w:ascii="仿宋" w:eastAsia="仿宋" w:hAnsi="仿宋" w:hint="eastAsia"/>
          <w:sz w:val="32"/>
          <w:szCs w:val="32"/>
        </w:rPr>
        <w:t>万元，与上年相比</w:t>
      </w:r>
      <w:r w:rsidRPr="0022334D">
        <w:rPr>
          <w:rFonts w:ascii="仿宋" w:eastAsia="仿宋" w:hAnsi="仿宋" w:hint="eastAsia"/>
          <w:sz w:val="32"/>
          <w:szCs w:val="32"/>
        </w:rPr>
        <w:t>减少</w:t>
      </w:r>
      <w:r w:rsidRPr="0022334D">
        <w:rPr>
          <w:rFonts w:ascii="仿宋" w:eastAsia="仿宋" w:hAnsi="仿宋" w:hint="eastAsia"/>
          <w:sz w:val="32"/>
          <w:szCs w:val="32"/>
        </w:rPr>
        <w:t>58.86</w:t>
      </w:r>
      <w:r w:rsidRPr="0022334D">
        <w:rPr>
          <w:rFonts w:ascii="仿宋" w:eastAsia="仿宋" w:hAnsi="仿宋" w:hint="eastAsia"/>
          <w:sz w:val="32"/>
          <w:szCs w:val="32"/>
        </w:rPr>
        <w:t>万元，</w:t>
      </w:r>
      <w:r w:rsidRPr="0022334D">
        <w:rPr>
          <w:rFonts w:ascii="仿宋" w:eastAsia="仿宋" w:hAnsi="仿宋" w:hint="eastAsia"/>
          <w:sz w:val="32"/>
          <w:szCs w:val="32"/>
        </w:rPr>
        <w:t>减少</w:t>
      </w:r>
      <w:r w:rsidRPr="0022334D">
        <w:rPr>
          <w:rFonts w:ascii="仿宋" w:eastAsia="仿宋" w:hAnsi="仿宋" w:hint="eastAsia"/>
          <w:sz w:val="32"/>
          <w:szCs w:val="32"/>
        </w:rPr>
        <w:t>40.73</w:t>
      </w:r>
      <w:r w:rsidRPr="0022334D">
        <w:rPr>
          <w:rFonts w:ascii="仿宋" w:eastAsia="仿宋" w:hAnsi="仿宋" w:hint="eastAsia"/>
          <w:sz w:val="32"/>
          <w:szCs w:val="32"/>
        </w:rPr>
        <w:t>%</w:t>
      </w:r>
      <w:r w:rsidRPr="0022334D">
        <w:rPr>
          <w:rFonts w:ascii="仿宋" w:eastAsia="仿宋" w:hAnsi="仿宋" w:hint="eastAsia"/>
          <w:sz w:val="32"/>
          <w:szCs w:val="32"/>
        </w:rPr>
        <w:t>。变动原因：</w:t>
      </w:r>
      <w:r w:rsidRPr="0022334D">
        <w:rPr>
          <w:rFonts w:ascii="仿宋" w:eastAsia="仿宋" w:hAnsi="仿宋" w:hint="eastAsia"/>
          <w:sz w:val="32"/>
          <w:szCs w:val="32"/>
        </w:rPr>
        <w:t>2023</w:t>
      </w:r>
      <w:r w:rsidRPr="0022334D">
        <w:rPr>
          <w:rFonts w:ascii="仿宋" w:eastAsia="仿宋" w:hAnsi="仿宋" w:hint="eastAsia"/>
          <w:sz w:val="32"/>
          <w:szCs w:val="32"/>
        </w:rPr>
        <w:t>年度专项工作经费减少</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4</w:t>
      </w:r>
      <w:r w:rsidRPr="0022334D">
        <w:rPr>
          <w:rFonts w:ascii="仿宋" w:eastAsia="仿宋" w:hAnsi="仿宋" w:hint="eastAsia"/>
          <w:sz w:val="32"/>
          <w:szCs w:val="32"/>
        </w:rPr>
        <w:t>、</w:t>
      </w:r>
      <w:r w:rsidRPr="0022334D">
        <w:rPr>
          <w:rFonts w:ascii="仿宋" w:eastAsia="仿宋" w:hAnsi="仿宋" w:hint="eastAsia"/>
          <w:sz w:val="32"/>
          <w:szCs w:val="32"/>
        </w:rPr>
        <w:t>强制隔离戒毒（</w:t>
      </w:r>
      <w:r w:rsidRPr="0022334D">
        <w:rPr>
          <w:rFonts w:ascii="仿宋" w:eastAsia="仿宋" w:hAnsi="仿宋" w:hint="eastAsia"/>
          <w:sz w:val="32"/>
          <w:szCs w:val="32"/>
        </w:rPr>
        <w:t>款</w:t>
      </w:r>
      <w:r w:rsidRPr="0022334D">
        <w:rPr>
          <w:rFonts w:ascii="仿宋" w:eastAsia="仿宋" w:hAnsi="仿宋" w:hint="eastAsia"/>
          <w:sz w:val="32"/>
          <w:szCs w:val="32"/>
        </w:rPr>
        <w:t>）强制隔离戒毒生活（</w:t>
      </w:r>
      <w:r w:rsidRPr="0022334D">
        <w:rPr>
          <w:rFonts w:ascii="仿宋" w:eastAsia="仿宋" w:hAnsi="仿宋" w:hint="eastAsia"/>
          <w:sz w:val="32"/>
          <w:szCs w:val="32"/>
        </w:rPr>
        <w:t>项</w:t>
      </w:r>
      <w:r w:rsidRPr="0022334D">
        <w:rPr>
          <w:rFonts w:ascii="仿宋" w:eastAsia="仿宋" w:hAnsi="仿宋" w:hint="eastAsia"/>
          <w:sz w:val="32"/>
          <w:szCs w:val="32"/>
        </w:rPr>
        <w:t>）</w:t>
      </w:r>
      <w:r w:rsidRPr="0022334D">
        <w:rPr>
          <w:rFonts w:ascii="仿宋" w:eastAsia="仿宋" w:hAnsi="仿宋" w:hint="eastAsia"/>
          <w:sz w:val="32"/>
          <w:szCs w:val="32"/>
        </w:rPr>
        <w:t>：年初预算</w:t>
      </w:r>
      <w:r w:rsidRPr="0022334D">
        <w:rPr>
          <w:rFonts w:ascii="仿宋" w:eastAsia="仿宋" w:hAnsi="仿宋" w:hint="eastAsia"/>
          <w:sz w:val="32"/>
          <w:szCs w:val="32"/>
        </w:rPr>
        <w:t>296.04</w:t>
      </w:r>
      <w:r w:rsidRPr="0022334D">
        <w:rPr>
          <w:rFonts w:ascii="仿宋" w:eastAsia="仿宋" w:hAnsi="仿宋" w:hint="eastAsia"/>
          <w:sz w:val="32"/>
          <w:szCs w:val="32"/>
        </w:rPr>
        <w:t>万元，与上年相比</w:t>
      </w:r>
      <w:r w:rsidRPr="0022334D">
        <w:rPr>
          <w:rFonts w:ascii="仿宋" w:eastAsia="仿宋" w:hAnsi="仿宋" w:hint="eastAsia"/>
          <w:sz w:val="32"/>
          <w:szCs w:val="32"/>
        </w:rPr>
        <w:t>减少</w:t>
      </w:r>
      <w:r w:rsidRPr="0022334D">
        <w:rPr>
          <w:rFonts w:ascii="仿宋" w:eastAsia="仿宋" w:hAnsi="仿宋" w:hint="eastAsia"/>
          <w:sz w:val="32"/>
          <w:szCs w:val="32"/>
        </w:rPr>
        <w:t>289.96</w:t>
      </w:r>
      <w:r w:rsidRPr="0022334D">
        <w:rPr>
          <w:rFonts w:ascii="仿宋" w:eastAsia="仿宋" w:hAnsi="仿宋" w:hint="eastAsia"/>
          <w:sz w:val="32"/>
          <w:szCs w:val="32"/>
        </w:rPr>
        <w:t>万元，</w:t>
      </w:r>
      <w:r w:rsidRPr="0022334D">
        <w:rPr>
          <w:rFonts w:ascii="仿宋" w:eastAsia="仿宋" w:hAnsi="仿宋" w:hint="eastAsia"/>
          <w:sz w:val="32"/>
          <w:szCs w:val="32"/>
        </w:rPr>
        <w:t>减少</w:t>
      </w:r>
      <w:r w:rsidRPr="0022334D">
        <w:rPr>
          <w:rFonts w:ascii="仿宋" w:eastAsia="仿宋" w:hAnsi="仿宋" w:hint="eastAsia"/>
          <w:sz w:val="32"/>
          <w:szCs w:val="32"/>
        </w:rPr>
        <w:t>49.48</w:t>
      </w:r>
      <w:r w:rsidRPr="0022334D">
        <w:rPr>
          <w:rFonts w:ascii="仿宋" w:eastAsia="仿宋" w:hAnsi="仿宋" w:hint="eastAsia"/>
          <w:sz w:val="32"/>
          <w:szCs w:val="32"/>
        </w:rPr>
        <w:t>%</w:t>
      </w:r>
      <w:r w:rsidRPr="0022334D">
        <w:rPr>
          <w:rFonts w:ascii="仿宋" w:eastAsia="仿宋" w:hAnsi="仿宋" w:hint="eastAsia"/>
          <w:sz w:val="32"/>
          <w:szCs w:val="32"/>
        </w:rPr>
        <w:t>。变动原因：</w:t>
      </w:r>
      <w:r w:rsidRPr="0022334D">
        <w:rPr>
          <w:rFonts w:ascii="仿宋" w:eastAsia="仿宋" w:hAnsi="仿宋" w:hint="eastAsia"/>
          <w:sz w:val="32"/>
          <w:szCs w:val="32"/>
        </w:rPr>
        <w:t>戒毒人员生活费</w:t>
      </w:r>
      <w:r w:rsidRPr="0022334D">
        <w:rPr>
          <w:rFonts w:ascii="仿宋" w:eastAsia="仿宋" w:hAnsi="仿宋" w:hint="eastAsia"/>
          <w:sz w:val="32"/>
          <w:szCs w:val="32"/>
        </w:rPr>
        <w:t>2022</w:t>
      </w:r>
      <w:r w:rsidRPr="0022334D">
        <w:rPr>
          <w:rFonts w:ascii="仿宋" w:eastAsia="仿宋" w:hAnsi="仿宋" w:hint="eastAsia"/>
          <w:sz w:val="32"/>
          <w:szCs w:val="32"/>
        </w:rPr>
        <w:t>年度预算有上年结转资金，</w:t>
      </w:r>
      <w:r w:rsidRPr="0022334D">
        <w:rPr>
          <w:rFonts w:ascii="仿宋" w:eastAsia="仿宋" w:hAnsi="仿宋" w:hint="eastAsia"/>
          <w:sz w:val="32"/>
          <w:szCs w:val="32"/>
        </w:rPr>
        <w:t>2023</w:t>
      </w:r>
      <w:r w:rsidRPr="0022334D">
        <w:rPr>
          <w:rFonts w:ascii="仿宋" w:eastAsia="仿宋" w:hAnsi="仿宋" w:hint="eastAsia"/>
          <w:sz w:val="32"/>
          <w:szCs w:val="32"/>
        </w:rPr>
        <w:t>年度</w:t>
      </w:r>
      <w:proofErr w:type="gramStart"/>
      <w:r w:rsidRPr="0022334D">
        <w:rPr>
          <w:rFonts w:ascii="仿宋" w:eastAsia="仿宋" w:hAnsi="仿宋" w:hint="eastAsia"/>
          <w:sz w:val="32"/>
          <w:szCs w:val="32"/>
        </w:rPr>
        <w:t>无上年</w:t>
      </w:r>
      <w:proofErr w:type="gramEnd"/>
      <w:r w:rsidRPr="0022334D">
        <w:rPr>
          <w:rFonts w:ascii="仿宋" w:eastAsia="仿宋" w:hAnsi="仿宋" w:hint="eastAsia"/>
          <w:sz w:val="32"/>
          <w:szCs w:val="32"/>
        </w:rPr>
        <w:t>结转资金。</w:t>
      </w:r>
    </w:p>
    <w:p w:rsidR="001B0756" w:rsidRPr="0022334D" w:rsidRDefault="0022334D">
      <w:pPr>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（二）</w:t>
      </w:r>
      <w:r w:rsidRPr="0022334D">
        <w:rPr>
          <w:rFonts w:ascii="仿宋" w:eastAsia="仿宋" w:hAnsi="仿宋" w:hint="eastAsia"/>
          <w:sz w:val="32"/>
          <w:szCs w:val="32"/>
        </w:rPr>
        <w:t>社会保障和就业（类）</w:t>
      </w:r>
    </w:p>
    <w:p w:rsidR="001B0756" w:rsidRPr="0022334D" w:rsidRDefault="0022334D">
      <w:pPr>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社会保障和就业类</w:t>
      </w:r>
      <w:r w:rsidRPr="0022334D">
        <w:rPr>
          <w:rFonts w:ascii="仿宋" w:eastAsia="仿宋" w:hAnsi="仿宋" w:hint="eastAsia"/>
          <w:sz w:val="32"/>
          <w:szCs w:val="32"/>
        </w:rPr>
        <w:t>年初预算数为</w:t>
      </w:r>
      <w:r w:rsidRPr="0022334D">
        <w:rPr>
          <w:rFonts w:ascii="仿宋" w:eastAsia="仿宋" w:hAnsi="仿宋" w:hint="eastAsia"/>
          <w:sz w:val="32"/>
          <w:szCs w:val="32"/>
        </w:rPr>
        <w:t>180.86</w:t>
      </w:r>
      <w:r w:rsidRPr="0022334D">
        <w:rPr>
          <w:rFonts w:ascii="仿宋" w:eastAsia="仿宋" w:hAnsi="仿宋" w:hint="eastAsia"/>
          <w:sz w:val="32"/>
          <w:szCs w:val="32"/>
        </w:rPr>
        <w:t>万元，与上年相比</w:t>
      </w:r>
      <w:r w:rsidRPr="0022334D">
        <w:rPr>
          <w:rFonts w:ascii="仿宋" w:eastAsia="仿宋" w:hAnsi="仿宋" w:hint="eastAsia"/>
          <w:sz w:val="32"/>
          <w:szCs w:val="32"/>
        </w:rPr>
        <w:t>增加</w:t>
      </w:r>
      <w:r w:rsidRPr="0022334D">
        <w:rPr>
          <w:rFonts w:ascii="仿宋" w:eastAsia="仿宋" w:hAnsi="仿宋" w:hint="eastAsia"/>
          <w:sz w:val="32"/>
          <w:szCs w:val="32"/>
        </w:rPr>
        <w:t>50.08</w:t>
      </w:r>
      <w:r w:rsidRPr="0022334D">
        <w:rPr>
          <w:rFonts w:ascii="仿宋" w:eastAsia="仿宋" w:hAnsi="仿宋" w:hint="eastAsia"/>
          <w:sz w:val="32"/>
          <w:szCs w:val="32"/>
        </w:rPr>
        <w:t xml:space="preserve"> </w:t>
      </w:r>
      <w:r w:rsidRPr="0022334D">
        <w:rPr>
          <w:rFonts w:ascii="仿宋" w:eastAsia="仿宋" w:hAnsi="仿宋" w:hint="eastAsia"/>
          <w:sz w:val="32"/>
          <w:szCs w:val="32"/>
        </w:rPr>
        <w:t>万元</w:t>
      </w:r>
      <w:r w:rsidRPr="0022334D">
        <w:rPr>
          <w:rFonts w:ascii="仿宋" w:eastAsia="仿宋" w:hAnsi="仿宋" w:hint="eastAsia"/>
          <w:sz w:val="32"/>
          <w:szCs w:val="32"/>
        </w:rPr>
        <w:t>。其中：</w:t>
      </w:r>
    </w:p>
    <w:p w:rsidR="001B0756" w:rsidRPr="0022334D" w:rsidRDefault="0022334D">
      <w:pPr>
        <w:numPr>
          <w:ilvl w:val="0"/>
          <w:numId w:val="1"/>
        </w:numPr>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行政事业单位养老支出（</w:t>
      </w:r>
      <w:r w:rsidRPr="0022334D">
        <w:rPr>
          <w:rFonts w:ascii="仿宋" w:eastAsia="仿宋" w:hAnsi="仿宋" w:hint="eastAsia"/>
          <w:sz w:val="32"/>
          <w:szCs w:val="32"/>
        </w:rPr>
        <w:t>款</w:t>
      </w:r>
      <w:r w:rsidRPr="0022334D">
        <w:rPr>
          <w:rFonts w:ascii="仿宋" w:eastAsia="仿宋" w:hAnsi="仿宋" w:hint="eastAsia"/>
          <w:sz w:val="32"/>
          <w:szCs w:val="32"/>
        </w:rPr>
        <w:t>）行政单位离退休（</w:t>
      </w:r>
      <w:r w:rsidRPr="0022334D">
        <w:rPr>
          <w:rFonts w:ascii="仿宋" w:eastAsia="仿宋" w:hAnsi="仿宋" w:hint="eastAsia"/>
          <w:sz w:val="32"/>
          <w:szCs w:val="32"/>
        </w:rPr>
        <w:t>项</w:t>
      </w:r>
      <w:r w:rsidRPr="0022334D">
        <w:rPr>
          <w:rFonts w:ascii="仿宋" w:eastAsia="仿宋" w:hAnsi="仿宋" w:hint="eastAsia"/>
          <w:sz w:val="32"/>
          <w:szCs w:val="32"/>
        </w:rPr>
        <w:t>）</w:t>
      </w:r>
      <w:r w:rsidRPr="0022334D">
        <w:rPr>
          <w:rFonts w:ascii="仿宋" w:eastAsia="仿宋" w:hAnsi="仿宋" w:hint="eastAsia"/>
          <w:sz w:val="32"/>
          <w:szCs w:val="32"/>
        </w:rPr>
        <w:t>：年初预算</w:t>
      </w:r>
      <w:r w:rsidRPr="0022334D">
        <w:rPr>
          <w:rFonts w:ascii="仿宋" w:eastAsia="仿宋" w:hAnsi="仿宋" w:hint="eastAsia"/>
          <w:sz w:val="32"/>
          <w:szCs w:val="32"/>
        </w:rPr>
        <w:t>78.35</w:t>
      </w:r>
      <w:r w:rsidRPr="0022334D">
        <w:rPr>
          <w:rFonts w:ascii="仿宋" w:eastAsia="仿宋" w:hAnsi="仿宋" w:hint="eastAsia"/>
          <w:sz w:val="32"/>
          <w:szCs w:val="32"/>
        </w:rPr>
        <w:t>万元，与上年相比</w:t>
      </w:r>
      <w:r w:rsidRPr="0022334D">
        <w:rPr>
          <w:rFonts w:ascii="仿宋" w:eastAsia="仿宋" w:hAnsi="仿宋" w:hint="eastAsia"/>
          <w:sz w:val="32"/>
          <w:szCs w:val="32"/>
        </w:rPr>
        <w:t>增加</w:t>
      </w:r>
      <w:r w:rsidRPr="0022334D">
        <w:rPr>
          <w:rFonts w:ascii="仿宋" w:eastAsia="仿宋" w:hAnsi="仿宋" w:hint="eastAsia"/>
          <w:sz w:val="32"/>
          <w:szCs w:val="32"/>
        </w:rPr>
        <w:t>74.64</w:t>
      </w:r>
      <w:r w:rsidRPr="0022334D">
        <w:rPr>
          <w:rFonts w:ascii="仿宋" w:eastAsia="仿宋" w:hAnsi="仿宋" w:hint="eastAsia"/>
          <w:sz w:val="32"/>
          <w:szCs w:val="32"/>
        </w:rPr>
        <w:t>万元，</w:t>
      </w:r>
      <w:r w:rsidRPr="0022334D">
        <w:rPr>
          <w:rFonts w:ascii="仿宋" w:eastAsia="仿宋" w:hAnsi="仿宋" w:hint="eastAsia"/>
          <w:sz w:val="32"/>
          <w:szCs w:val="32"/>
        </w:rPr>
        <w:t>增长</w:t>
      </w:r>
      <w:r w:rsidRPr="0022334D">
        <w:rPr>
          <w:rFonts w:ascii="仿宋" w:eastAsia="仿宋" w:hAnsi="仿宋" w:hint="eastAsia"/>
          <w:sz w:val="32"/>
          <w:szCs w:val="32"/>
        </w:rPr>
        <w:t>2011</w:t>
      </w:r>
      <w:r w:rsidRPr="0022334D">
        <w:rPr>
          <w:rFonts w:ascii="仿宋" w:eastAsia="仿宋" w:hAnsi="仿宋" w:hint="eastAsia"/>
          <w:sz w:val="32"/>
          <w:szCs w:val="32"/>
        </w:rPr>
        <w:t>.85</w:t>
      </w:r>
      <w:r w:rsidRPr="0022334D">
        <w:rPr>
          <w:rFonts w:ascii="仿宋" w:eastAsia="仿宋" w:hAnsi="仿宋" w:hint="eastAsia"/>
          <w:sz w:val="32"/>
          <w:szCs w:val="32"/>
        </w:rPr>
        <w:t>%</w:t>
      </w:r>
      <w:r w:rsidRPr="0022334D">
        <w:rPr>
          <w:rFonts w:ascii="仿宋" w:eastAsia="仿宋" w:hAnsi="仿宋" w:hint="eastAsia"/>
          <w:sz w:val="32"/>
          <w:szCs w:val="32"/>
        </w:rPr>
        <w:t>。变动原因：</w:t>
      </w:r>
      <w:r w:rsidRPr="0022334D">
        <w:rPr>
          <w:rFonts w:ascii="仿宋" w:eastAsia="仿宋" w:hAnsi="仿宋" w:hint="eastAsia"/>
          <w:sz w:val="32"/>
          <w:szCs w:val="32"/>
        </w:rPr>
        <w:t>2023</w:t>
      </w:r>
      <w:r w:rsidRPr="0022334D">
        <w:rPr>
          <w:rFonts w:ascii="仿宋" w:eastAsia="仿宋" w:hAnsi="仿宋" w:hint="eastAsia"/>
          <w:sz w:val="32"/>
          <w:szCs w:val="32"/>
        </w:rPr>
        <w:t>年度增加了退休人员项目外待遇。</w:t>
      </w:r>
    </w:p>
    <w:p w:rsidR="001B0756" w:rsidRPr="0022334D" w:rsidRDefault="0022334D">
      <w:pPr>
        <w:numPr>
          <w:ilvl w:val="0"/>
          <w:numId w:val="1"/>
        </w:numPr>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行政事业单位养老支出（</w:t>
      </w:r>
      <w:r w:rsidRPr="0022334D">
        <w:rPr>
          <w:rFonts w:ascii="仿宋" w:eastAsia="仿宋" w:hAnsi="仿宋" w:hint="eastAsia"/>
          <w:sz w:val="32"/>
          <w:szCs w:val="32"/>
        </w:rPr>
        <w:t>款</w:t>
      </w:r>
      <w:r w:rsidRPr="0022334D">
        <w:rPr>
          <w:rFonts w:ascii="仿宋" w:eastAsia="仿宋" w:hAnsi="仿宋" w:hint="eastAsia"/>
          <w:sz w:val="32"/>
          <w:szCs w:val="32"/>
        </w:rPr>
        <w:t>）机关事业单位基本养老保险缴费支出（</w:t>
      </w:r>
      <w:r w:rsidRPr="0022334D">
        <w:rPr>
          <w:rFonts w:ascii="仿宋" w:eastAsia="仿宋" w:hAnsi="仿宋" w:hint="eastAsia"/>
          <w:sz w:val="32"/>
          <w:szCs w:val="32"/>
        </w:rPr>
        <w:t>项</w:t>
      </w:r>
      <w:r w:rsidRPr="0022334D">
        <w:rPr>
          <w:rFonts w:ascii="仿宋" w:eastAsia="仿宋" w:hAnsi="仿宋" w:hint="eastAsia"/>
          <w:sz w:val="32"/>
          <w:szCs w:val="32"/>
        </w:rPr>
        <w:t>）</w:t>
      </w:r>
      <w:r w:rsidRPr="0022334D">
        <w:rPr>
          <w:rFonts w:ascii="仿宋" w:eastAsia="仿宋" w:hAnsi="仿宋" w:hint="eastAsia"/>
          <w:sz w:val="32"/>
          <w:szCs w:val="32"/>
        </w:rPr>
        <w:t>：年初预算</w:t>
      </w:r>
      <w:r w:rsidRPr="0022334D">
        <w:rPr>
          <w:rFonts w:ascii="仿宋" w:eastAsia="仿宋" w:hAnsi="仿宋" w:hint="eastAsia"/>
          <w:sz w:val="32"/>
          <w:szCs w:val="32"/>
        </w:rPr>
        <w:t>100.9</w:t>
      </w:r>
      <w:r w:rsidRPr="0022334D">
        <w:rPr>
          <w:rFonts w:ascii="仿宋" w:eastAsia="仿宋" w:hAnsi="仿宋" w:hint="eastAsia"/>
          <w:sz w:val="32"/>
          <w:szCs w:val="32"/>
        </w:rPr>
        <w:t>万元，与上年相比</w:t>
      </w:r>
      <w:r w:rsidRPr="0022334D">
        <w:rPr>
          <w:rFonts w:ascii="仿宋" w:eastAsia="仿宋" w:hAnsi="仿宋" w:hint="eastAsia"/>
          <w:sz w:val="32"/>
          <w:szCs w:val="32"/>
        </w:rPr>
        <w:lastRenderedPageBreak/>
        <w:t>增加</w:t>
      </w:r>
      <w:r w:rsidRPr="0022334D">
        <w:rPr>
          <w:rFonts w:ascii="仿宋" w:eastAsia="仿宋" w:hAnsi="仿宋" w:hint="eastAsia"/>
          <w:sz w:val="32"/>
          <w:szCs w:val="32"/>
        </w:rPr>
        <w:t>4.68</w:t>
      </w:r>
      <w:r w:rsidRPr="0022334D">
        <w:rPr>
          <w:rFonts w:ascii="仿宋" w:eastAsia="仿宋" w:hAnsi="仿宋" w:hint="eastAsia"/>
          <w:sz w:val="32"/>
          <w:szCs w:val="32"/>
        </w:rPr>
        <w:t>万元，</w:t>
      </w:r>
      <w:r w:rsidRPr="0022334D">
        <w:rPr>
          <w:rFonts w:ascii="仿宋" w:eastAsia="仿宋" w:hAnsi="仿宋" w:hint="eastAsia"/>
          <w:sz w:val="32"/>
          <w:szCs w:val="32"/>
        </w:rPr>
        <w:t>增长</w:t>
      </w:r>
      <w:r w:rsidRPr="0022334D">
        <w:rPr>
          <w:rFonts w:ascii="仿宋" w:eastAsia="仿宋" w:hAnsi="仿宋" w:hint="eastAsia"/>
          <w:sz w:val="32"/>
          <w:szCs w:val="32"/>
        </w:rPr>
        <w:t>4.86</w:t>
      </w:r>
      <w:r w:rsidRPr="0022334D">
        <w:rPr>
          <w:rFonts w:ascii="仿宋" w:eastAsia="仿宋" w:hAnsi="仿宋" w:hint="eastAsia"/>
          <w:sz w:val="32"/>
          <w:szCs w:val="32"/>
        </w:rPr>
        <w:t>%</w:t>
      </w:r>
      <w:r w:rsidRPr="0022334D">
        <w:rPr>
          <w:rFonts w:ascii="仿宋" w:eastAsia="仿宋" w:hAnsi="仿宋" w:hint="eastAsia"/>
          <w:sz w:val="32"/>
          <w:szCs w:val="32"/>
        </w:rPr>
        <w:t>。变动原因：</w:t>
      </w:r>
      <w:r w:rsidRPr="0022334D">
        <w:rPr>
          <w:rFonts w:ascii="仿宋" w:eastAsia="仿宋" w:hAnsi="仿宋" w:hint="eastAsia"/>
          <w:sz w:val="32"/>
          <w:szCs w:val="32"/>
        </w:rPr>
        <w:t>2023</w:t>
      </w:r>
      <w:r w:rsidRPr="0022334D">
        <w:rPr>
          <w:rFonts w:ascii="仿宋" w:eastAsia="仿宋" w:hAnsi="仿宋" w:hint="eastAsia"/>
          <w:sz w:val="32"/>
          <w:szCs w:val="32"/>
        </w:rPr>
        <w:t>年</w:t>
      </w:r>
      <w:r w:rsidRPr="0022334D">
        <w:rPr>
          <w:rFonts w:ascii="仿宋" w:eastAsia="仿宋" w:hAnsi="仿宋" w:hint="eastAsia"/>
          <w:sz w:val="32"/>
          <w:szCs w:val="32"/>
        </w:rPr>
        <w:t>养老保险缴费基数增加</w:t>
      </w:r>
      <w:r w:rsidRPr="0022334D">
        <w:rPr>
          <w:rFonts w:ascii="仿宋" w:eastAsia="仿宋" w:hAnsi="仿宋" w:hint="eastAsia"/>
          <w:sz w:val="32"/>
          <w:szCs w:val="32"/>
        </w:rPr>
        <w:t>。</w:t>
      </w:r>
    </w:p>
    <w:p w:rsidR="001B0756" w:rsidRPr="0022334D" w:rsidRDefault="0022334D">
      <w:pPr>
        <w:spacing w:line="570" w:lineRule="exact"/>
        <w:rPr>
          <w:rFonts w:ascii="仿宋" w:eastAsia="仿宋" w:hAnsi="仿宋"/>
          <w:sz w:val="32"/>
          <w:szCs w:val="32"/>
        </w:rPr>
      </w:pPr>
      <w:r w:rsidRPr="0022334D">
        <w:rPr>
          <w:rFonts w:ascii="仿宋" w:eastAsia="仿宋" w:hAnsi="仿宋" w:hint="eastAsia"/>
          <w:sz w:val="32"/>
          <w:szCs w:val="32"/>
        </w:rPr>
        <w:t xml:space="preserve"> </w:t>
      </w:r>
      <w:r w:rsidRPr="0022334D">
        <w:rPr>
          <w:rFonts w:ascii="仿宋" w:eastAsia="仿宋" w:hAnsi="仿宋" w:hint="eastAsia"/>
          <w:sz w:val="32"/>
          <w:szCs w:val="32"/>
        </w:rPr>
        <w:t xml:space="preserve">   3</w:t>
      </w:r>
      <w:r w:rsidRPr="0022334D">
        <w:rPr>
          <w:rFonts w:ascii="仿宋" w:eastAsia="仿宋" w:hAnsi="仿宋" w:hint="eastAsia"/>
          <w:sz w:val="32"/>
          <w:szCs w:val="32"/>
        </w:rPr>
        <w:t>、</w:t>
      </w:r>
      <w:r w:rsidRPr="0022334D">
        <w:rPr>
          <w:rFonts w:ascii="仿宋" w:eastAsia="仿宋" w:hAnsi="仿宋" w:hint="eastAsia"/>
          <w:sz w:val="32"/>
          <w:szCs w:val="32"/>
        </w:rPr>
        <w:t>其他社会保障和就业支出（</w:t>
      </w:r>
      <w:r w:rsidRPr="0022334D">
        <w:rPr>
          <w:rFonts w:ascii="仿宋" w:eastAsia="仿宋" w:hAnsi="仿宋" w:hint="eastAsia"/>
          <w:sz w:val="32"/>
          <w:szCs w:val="32"/>
        </w:rPr>
        <w:t>款</w:t>
      </w:r>
      <w:r w:rsidRPr="0022334D">
        <w:rPr>
          <w:rFonts w:ascii="仿宋" w:eastAsia="仿宋" w:hAnsi="仿宋" w:hint="eastAsia"/>
          <w:sz w:val="32"/>
          <w:szCs w:val="32"/>
        </w:rPr>
        <w:t>）其他社会保障和就业支出（</w:t>
      </w:r>
      <w:r w:rsidRPr="0022334D">
        <w:rPr>
          <w:rFonts w:ascii="仿宋" w:eastAsia="仿宋" w:hAnsi="仿宋" w:hint="eastAsia"/>
          <w:sz w:val="32"/>
          <w:szCs w:val="32"/>
        </w:rPr>
        <w:t>项</w:t>
      </w:r>
      <w:r w:rsidRPr="0022334D">
        <w:rPr>
          <w:rFonts w:ascii="仿宋" w:eastAsia="仿宋" w:hAnsi="仿宋" w:hint="eastAsia"/>
          <w:sz w:val="32"/>
          <w:szCs w:val="32"/>
        </w:rPr>
        <w:t>）</w:t>
      </w:r>
      <w:r w:rsidRPr="0022334D">
        <w:rPr>
          <w:rFonts w:ascii="仿宋" w:eastAsia="仿宋" w:hAnsi="仿宋" w:hint="eastAsia"/>
          <w:sz w:val="32"/>
          <w:szCs w:val="32"/>
        </w:rPr>
        <w:t>：年初预算</w:t>
      </w:r>
      <w:r w:rsidRPr="0022334D">
        <w:rPr>
          <w:rFonts w:ascii="仿宋" w:eastAsia="仿宋" w:hAnsi="仿宋" w:hint="eastAsia"/>
          <w:sz w:val="32"/>
          <w:szCs w:val="32"/>
        </w:rPr>
        <w:t>1.61</w:t>
      </w:r>
      <w:r w:rsidRPr="0022334D">
        <w:rPr>
          <w:rFonts w:ascii="仿宋" w:eastAsia="仿宋" w:hAnsi="仿宋" w:hint="eastAsia"/>
          <w:sz w:val="32"/>
          <w:szCs w:val="32"/>
        </w:rPr>
        <w:t>万元，与上年相比</w:t>
      </w:r>
      <w:r w:rsidRPr="0022334D">
        <w:rPr>
          <w:rFonts w:ascii="仿宋" w:eastAsia="仿宋" w:hAnsi="仿宋" w:hint="eastAsia"/>
          <w:sz w:val="32"/>
          <w:szCs w:val="32"/>
        </w:rPr>
        <w:t>增加</w:t>
      </w:r>
      <w:r w:rsidRPr="0022334D">
        <w:rPr>
          <w:rFonts w:ascii="仿宋" w:eastAsia="仿宋" w:hAnsi="仿宋" w:hint="eastAsia"/>
          <w:sz w:val="32"/>
          <w:szCs w:val="32"/>
        </w:rPr>
        <w:t>0.02</w:t>
      </w:r>
      <w:r w:rsidRPr="0022334D">
        <w:rPr>
          <w:rFonts w:ascii="仿宋" w:eastAsia="仿宋" w:hAnsi="仿宋" w:hint="eastAsia"/>
          <w:sz w:val="32"/>
          <w:szCs w:val="32"/>
        </w:rPr>
        <w:t>万元，</w:t>
      </w:r>
      <w:r w:rsidRPr="0022334D">
        <w:rPr>
          <w:rFonts w:ascii="仿宋" w:eastAsia="仿宋" w:hAnsi="仿宋" w:hint="eastAsia"/>
          <w:sz w:val="32"/>
          <w:szCs w:val="32"/>
        </w:rPr>
        <w:t>增长</w:t>
      </w:r>
      <w:r w:rsidRPr="0022334D">
        <w:rPr>
          <w:rFonts w:ascii="仿宋" w:eastAsia="仿宋" w:hAnsi="仿宋" w:hint="eastAsia"/>
          <w:sz w:val="32"/>
          <w:szCs w:val="32"/>
        </w:rPr>
        <w:t>1.26</w:t>
      </w:r>
      <w:r w:rsidRPr="0022334D">
        <w:rPr>
          <w:rFonts w:ascii="仿宋" w:eastAsia="仿宋" w:hAnsi="仿宋" w:hint="eastAsia"/>
          <w:sz w:val="32"/>
          <w:szCs w:val="32"/>
        </w:rPr>
        <w:t>%</w:t>
      </w:r>
      <w:r w:rsidRPr="0022334D">
        <w:rPr>
          <w:rFonts w:ascii="仿宋" w:eastAsia="仿宋" w:hAnsi="仿宋" w:hint="eastAsia"/>
          <w:sz w:val="32"/>
          <w:szCs w:val="32"/>
        </w:rPr>
        <w:t>。变动原因：</w:t>
      </w:r>
      <w:r w:rsidRPr="0022334D">
        <w:rPr>
          <w:rFonts w:ascii="仿宋" w:eastAsia="仿宋" w:hAnsi="仿宋" w:hint="eastAsia"/>
          <w:sz w:val="32"/>
          <w:szCs w:val="32"/>
        </w:rPr>
        <w:t>2023</w:t>
      </w:r>
      <w:r w:rsidRPr="0022334D">
        <w:rPr>
          <w:rFonts w:ascii="仿宋" w:eastAsia="仿宋" w:hAnsi="仿宋" w:hint="eastAsia"/>
          <w:sz w:val="32"/>
          <w:szCs w:val="32"/>
        </w:rPr>
        <w:t>年</w:t>
      </w:r>
      <w:r w:rsidRPr="0022334D">
        <w:rPr>
          <w:rFonts w:ascii="仿宋" w:eastAsia="仿宋" w:hAnsi="仿宋" w:hint="eastAsia"/>
          <w:sz w:val="32"/>
          <w:szCs w:val="32"/>
        </w:rPr>
        <w:t>工伤保险缴费基数增加</w:t>
      </w:r>
      <w:r w:rsidRPr="0022334D">
        <w:rPr>
          <w:rFonts w:ascii="仿宋" w:eastAsia="仿宋" w:hAnsi="仿宋" w:hint="eastAsia"/>
          <w:sz w:val="32"/>
          <w:szCs w:val="32"/>
        </w:rPr>
        <w:t>。</w:t>
      </w:r>
    </w:p>
    <w:p w:rsidR="001B0756" w:rsidRPr="0022334D" w:rsidRDefault="0022334D">
      <w:pPr>
        <w:numPr>
          <w:ilvl w:val="0"/>
          <w:numId w:val="2"/>
        </w:numPr>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卫生健康</w:t>
      </w:r>
      <w:r w:rsidRPr="0022334D">
        <w:rPr>
          <w:rFonts w:ascii="仿宋" w:eastAsia="仿宋" w:hAnsi="仿宋" w:hint="eastAsia"/>
          <w:sz w:val="32"/>
          <w:szCs w:val="32"/>
        </w:rPr>
        <w:t>（类）</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卫生健康</w:t>
      </w:r>
      <w:r w:rsidRPr="0022334D">
        <w:rPr>
          <w:rFonts w:ascii="仿宋" w:eastAsia="仿宋" w:hAnsi="仿宋" w:hint="eastAsia"/>
          <w:sz w:val="32"/>
          <w:szCs w:val="32"/>
        </w:rPr>
        <w:t>类</w:t>
      </w:r>
      <w:r w:rsidRPr="0022334D">
        <w:rPr>
          <w:rFonts w:ascii="仿宋" w:eastAsia="仿宋" w:hAnsi="仿宋" w:hint="eastAsia"/>
          <w:sz w:val="32"/>
          <w:szCs w:val="32"/>
        </w:rPr>
        <w:t>年初预算数为</w:t>
      </w:r>
      <w:r w:rsidRPr="0022334D">
        <w:rPr>
          <w:rFonts w:ascii="仿宋" w:eastAsia="仿宋" w:hAnsi="仿宋" w:hint="eastAsia"/>
          <w:sz w:val="32"/>
          <w:szCs w:val="32"/>
        </w:rPr>
        <w:t>82.09</w:t>
      </w:r>
      <w:r w:rsidRPr="0022334D">
        <w:rPr>
          <w:rFonts w:ascii="仿宋" w:eastAsia="仿宋" w:hAnsi="仿宋" w:hint="eastAsia"/>
          <w:sz w:val="32"/>
          <w:szCs w:val="32"/>
        </w:rPr>
        <w:t>万元，与上年相比</w:t>
      </w:r>
      <w:r w:rsidRPr="0022334D">
        <w:rPr>
          <w:rFonts w:ascii="仿宋" w:eastAsia="仿宋" w:hAnsi="仿宋" w:hint="eastAsia"/>
          <w:sz w:val="32"/>
          <w:szCs w:val="32"/>
        </w:rPr>
        <w:t>增加</w:t>
      </w:r>
      <w:r w:rsidRPr="0022334D">
        <w:rPr>
          <w:rFonts w:ascii="仿宋" w:eastAsia="仿宋" w:hAnsi="仿宋" w:hint="eastAsia"/>
          <w:sz w:val="32"/>
          <w:szCs w:val="32"/>
        </w:rPr>
        <w:t>9.46</w:t>
      </w:r>
      <w:r w:rsidRPr="0022334D">
        <w:rPr>
          <w:rFonts w:ascii="仿宋" w:eastAsia="仿宋" w:hAnsi="仿宋" w:hint="eastAsia"/>
          <w:sz w:val="32"/>
          <w:szCs w:val="32"/>
        </w:rPr>
        <w:t>万元。</w:t>
      </w:r>
      <w:r w:rsidRPr="0022334D">
        <w:rPr>
          <w:rFonts w:ascii="仿宋" w:eastAsia="仿宋" w:hAnsi="仿宋" w:hint="eastAsia"/>
          <w:sz w:val="32"/>
          <w:szCs w:val="32"/>
        </w:rPr>
        <w:t>其中：</w:t>
      </w:r>
    </w:p>
    <w:p w:rsidR="001B0756" w:rsidRPr="0022334D" w:rsidRDefault="0022334D">
      <w:pPr>
        <w:numPr>
          <w:ilvl w:val="0"/>
          <w:numId w:val="3"/>
        </w:num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行政事业单位医疗（</w:t>
      </w:r>
      <w:r w:rsidRPr="0022334D">
        <w:rPr>
          <w:rFonts w:ascii="仿宋" w:eastAsia="仿宋" w:hAnsi="仿宋" w:hint="eastAsia"/>
          <w:sz w:val="32"/>
          <w:szCs w:val="32"/>
        </w:rPr>
        <w:t>款</w:t>
      </w:r>
      <w:r w:rsidRPr="0022334D">
        <w:rPr>
          <w:rFonts w:ascii="仿宋" w:eastAsia="仿宋" w:hAnsi="仿宋" w:hint="eastAsia"/>
          <w:sz w:val="32"/>
          <w:szCs w:val="32"/>
        </w:rPr>
        <w:t>）行政单位医疗（</w:t>
      </w:r>
      <w:r w:rsidRPr="0022334D">
        <w:rPr>
          <w:rFonts w:ascii="仿宋" w:eastAsia="仿宋" w:hAnsi="仿宋" w:hint="eastAsia"/>
          <w:sz w:val="32"/>
          <w:szCs w:val="32"/>
        </w:rPr>
        <w:t>项</w:t>
      </w:r>
      <w:r w:rsidRPr="0022334D">
        <w:rPr>
          <w:rFonts w:ascii="仿宋" w:eastAsia="仿宋" w:hAnsi="仿宋" w:hint="eastAsia"/>
          <w:sz w:val="32"/>
          <w:szCs w:val="32"/>
        </w:rPr>
        <w:t>）</w:t>
      </w:r>
      <w:r w:rsidRPr="0022334D">
        <w:rPr>
          <w:rFonts w:ascii="仿宋" w:eastAsia="仿宋" w:hAnsi="仿宋" w:hint="eastAsia"/>
          <w:sz w:val="32"/>
          <w:szCs w:val="32"/>
        </w:rPr>
        <w:t>：年初预算</w:t>
      </w:r>
      <w:r w:rsidRPr="0022334D">
        <w:rPr>
          <w:rFonts w:ascii="仿宋" w:eastAsia="仿宋" w:hAnsi="仿宋" w:hint="eastAsia"/>
          <w:sz w:val="32"/>
          <w:szCs w:val="32"/>
        </w:rPr>
        <w:t>57.38</w:t>
      </w:r>
      <w:r w:rsidRPr="0022334D">
        <w:rPr>
          <w:rFonts w:ascii="仿宋" w:eastAsia="仿宋" w:hAnsi="仿宋" w:hint="eastAsia"/>
          <w:sz w:val="32"/>
          <w:szCs w:val="32"/>
        </w:rPr>
        <w:t>万元，与上年相比</w:t>
      </w:r>
      <w:r w:rsidRPr="0022334D">
        <w:rPr>
          <w:rFonts w:ascii="仿宋" w:eastAsia="仿宋" w:hAnsi="仿宋" w:hint="eastAsia"/>
          <w:sz w:val="32"/>
          <w:szCs w:val="32"/>
        </w:rPr>
        <w:t>增加</w:t>
      </w:r>
      <w:r w:rsidRPr="0022334D">
        <w:rPr>
          <w:rFonts w:ascii="仿宋" w:eastAsia="仿宋" w:hAnsi="仿宋" w:hint="eastAsia"/>
          <w:sz w:val="32"/>
          <w:szCs w:val="32"/>
        </w:rPr>
        <w:t>0.67</w:t>
      </w:r>
      <w:r w:rsidRPr="0022334D">
        <w:rPr>
          <w:rFonts w:ascii="仿宋" w:eastAsia="仿宋" w:hAnsi="仿宋" w:hint="eastAsia"/>
          <w:sz w:val="32"/>
          <w:szCs w:val="32"/>
        </w:rPr>
        <w:t>万元，</w:t>
      </w:r>
      <w:r w:rsidRPr="0022334D">
        <w:rPr>
          <w:rFonts w:ascii="仿宋" w:eastAsia="仿宋" w:hAnsi="仿宋" w:hint="eastAsia"/>
          <w:sz w:val="32"/>
          <w:szCs w:val="32"/>
        </w:rPr>
        <w:t>增长</w:t>
      </w:r>
      <w:r w:rsidRPr="0022334D">
        <w:rPr>
          <w:rFonts w:ascii="仿宋" w:eastAsia="仿宋" w:hAnsi="仿宋" w:hint="eastAsia"/>
          <w:sz w:val="32"/>
          <w:szCs w:val="32"/>
        </w:rPr>
        <w:t>1.18</w:t>
      </w:r>
      <w:r w:rsidRPr="0022334D">
        <w:rPr>
          <w:rFonts w:ascii="仿宋" w:eastAsia="仿宋" w:hAnsi="仿宋" w:hint="eastAsia"/>
          <w:sz w:val="32"/>
          <w:szCs w:val="32"/>
        </w:rPr>
        <w:t>%</w:t>
      </w:r>
      <w:r w:rsidRPr="0022334D">
        <w:rPr>
          <w:rFonts w:ascii="仿宋" w:eastAsia="仿宋" w:hAnsi="仿宋" w:hint="eastAsia"/>
          <w:sz w:val="32"/>
          <w:szCs w:val="32"/>
        </w:rPr>
        <w:t>。变动原因：</w:t>
      </w:r>
      <w:r w:rsidRPr="0022334D">
        <w:rPr>
          <w:rFonts w:ascii="仿宋" w:eastAsia="仿宋" w:hAnsi="仿宋" w:hint="eastAsia"/>
          <w:sz w:val="32"/>
          <w:szCs w:val="32"/>
        </w:rPr>
        <w:t>2023</w:t>
      </w:r>
      <w:r w:rsidRPr="0022334D">
        <w:rPr>
          <w:rFonts w:ascii="仿宋" w:eastAsia="仿宋" w:hAnsi="仿宋" w:hint="eastAsia"/>
          <w:sz w:val="32"/>
          <w:szCs w:val="32"/>
        </w:rPr>
        <w:t>年医疗保险缴费基数增加</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2</w:t>
      </w:r>
      <w:r w:rsidRPr="0022334D">
        <w:rPr>
          <w:rFonts w:ascii="仿宋" w:eastAsia="仿宋" w:hAnsi="仿宋" w:hint="eastAsia"/>
          <w:sz w:val="32"/>
          <w:szCs w:val="32"/>
        </w:rPr>
        <w:t>、</w:t>
      </w:r>
      <w:r w:rsidRPr="0022334D">
        <w:rPr>
          <w:rFonts w:ascii="仿宋" w:eastAsia="仿宋" w:hAnsi="仿宋" w:hint="eastAsia"/>
          <w:sz w:val="32"/>
          <w:szCs w:val="32"/>
        </w:rPr>
        <w:t>行政事业单位医疗（</w:t>
      </w:r>
      <w:r w:rsidRPr="0022334D">
        <w:rPr>
          <w:rFonts w:ascii="仿宋" w:eastAsia="仿宋" w:hAnsi="仿宋" w:hint="eastAsia"/>
          <w:sz w:val="32"/>
          <w:szCs w:val="32"/>
        </w:rPr>
        <w:t>款</w:t>
      </w:r>
      <w:r w:rsidRPr="0022334D">
        <w:rPr>
          <w:rFonts w:ascii="仿宋" w:eastAsia="仿宋" w:hAnsi="仿宋" w:hint="eastAsia"/>
          <w:sz w:val="32"/>
          <w:szCs w:val="32"/>
        </w:rPr>
        <w:t>）公务员医疗补助（</w:t>
      </w:r>
      <w:r w:rsidRPr="0022334D">
        <w:rPr>
          <w:rFonts w:ascii="仿宋" w:eastAsia="仿宋" w:hAnsi="仿宋" w:hint="eastAsia"/>
          <w:sz w:val="32"/>
          <w:szCs w:val="32"/>
        </w:rPr>
        <w:t>项</w:t>
      </w:r>
      <w:r w:rsidRPr="0022334D">
        <w:rPr>
          <w:rFonts w:ascii="仿宋" w:eastAsia="仿宋" w:hAnsi="仿宋" w:hint="eastAsia"/>
          <w:sz w:val="32"/>
          <w:szCs w:val="32"/>
        </w:rPr>
        <w:t>）</w:t>
      </w:r>
      <w:r w:rsidRPr="0022334D">
        <w:rPr>
          <w:rFonts w:ascii="仿宋" w:eastAsia="仿宋" w:hAnsi="仿宋" w:hint="eastAsia"/>
          <w:sz w:val="32"/>
          <w:szCs w:val="32"/>
        </w:rPr>
        <w:t>：年初预算</w:t>
      </w:r>
      <w:r w:rsidRPr="0022334D">
        <w:rPr>
          <w:rFonts w:ascii="仿宋" w:eastAsia="仿宋" w:hAnsi="仿宋" w:hint="eastAsia"/>
          <w:sz w:val="32"/>
          <w:szCs w:val="32"/>
        </w:rPr>
        <w:t>24.71</w:t>
      </w:r>
      <w:r w:rsidRPr="0022334D">
        <w:rPr>
          <w:rFonts w:ascii="仿宋" w:eastAsia="仿宋" w:hAnsi="仿宋" w:hint="eastAsia"/>
          <w:sz w:val="32"/>
          <w:szCs w:val="32"/>
        </w:rPr>
        <w:t>万元，与上年相比</w:t>
      </w:r>
      <w:r w:rsidRPr="0022334D">
        <w:rPr>
          <w:rFonts w:ascii="仿宋" w:eastAsia="仿宋" w:hAnsi="仿宋" w:hint="eastAsia"/>
          <w:sz w:val="32"/>
          <w:szCs w:val="32"/>
        </w:rPr>
        <w:t>增加</w:t>
      </w:r>
      <w:r w:rsidRPr="0022334D">
        <w:rPr>
          <w:rFonts w:ascii="仿宋" w:eastAsia="仿宋" w:hAnsi="仿宋" w:hint="eastAsia"/>
          <w:sz w:val="32"/>
          <w:szCs w:val="32"/>
        </w:rPr>
        <w:t>8.78</w:t>
      </w:r>
      <w:r w:rsidRPr="0022334D">
        <w:rPr>
          <w:rFonts w:ascii="仿宋" w:eastAsia="仿宋" w:hAnsi="仿宋" w:hint="eastAsia"/>
          <w:sz w:val="32"/>
          <w:szCs w:val="32"/>
        </w:rPr>
        <w:t>万元，</w:t>
      </w:r>
      <w:r w:rsidRPr="0022334D">
        <w:rPr>
          <w:rFonts w:ascii="仿宋" w:eastAsia="仿宋" w:hAnsi="仿宋" w:hint="eastAsia"/>
          <w:sz w:val="32"/>
          <w:szCs w:val="32"/>
        </w:rPr>
        <w:t>增长</w:t>
      </w:r>
      <w:r w:rsidRPr="0022334D">
        <w:rPr>
          <w:rFonts w:ascii="仿宋" w:eastAsia="仿宋" w:hAnsi="仿宋" w:hint="eastAsia"/>
          <w:sz w:val="32"/>
          <w:szCs w:val="32"/>
        </w:rPr>
        <w:t>0.55</w:t>
      </w:r>
      <w:r w:rsidRPr="0022334D">
        <w:rPr>
          <w:rFonts w:ascii="仿宋" w:eastAsia="仿宋" w:hAnsi="仿宋" w:hint="eastAsia"/>
          <w:sz w:val="32"/>
          <w:szCs w:val="32"/>
        </w:rPr>
        <w:t>%</w:t>
      </w:r>
      <w:r w:rsidRPr="0022334D">
        <w:rPr>
          <w:rFonts w:ascii="仿宋" w:eastAsia="仿宋" w:hAnsi="仿宋" w:hint="eastAsia"/>
          <w:sz w:val="32"/>
          <w:szCs w:val="32"/>
        </w:rPr>
        <w:t>。变动原因：</w:t>
      </w:r>
      <w:r w:rsidRPr="0022334D">
        <w:rPr>
          <w:rFonts w:ascii="仿宋" w:eastAsia="仿宋" w:hAnsi="仿宋" w:hint="eastAsia"/>
          <w:sz w:val="32"/>
          <w:szCs w:val="32"/>
        </w:rPr>
        <w:t>2023</w:t>
      </w:r>
      <w:r w:rsidRPr="0022334D">
        <w:rPr>
          <w:rFonts w:ascii="仿宋" w:eastAsia="仿宋" w:hAnsi="仿宋" w:hint="eastAsia"/>
          <w:sz w:val="32"/>
          <w:szCs w:val="32"/>
        </w:rPr>
        <w:t>年行政在职人员增加</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（四）</w:t>
      </w:r>
      <w:r w:rsidRPr="0022334D">
        <w:rPr>
          <w:rFonts w:ascii="仿宋" w:eastAsia="仿宋" w:hAnsi="仿宋" w:hint="eastAsia"/>
          <w:sz w:val="32"/>
          <w:szCs w:val="32"/>
        </w:rPr>
        <w:t>住房保障支出</w:t>
      </w:r>
      <w:r w:rsidRPr="0022334D">
        <w:rPr>
          <w:rFonts w:ascii="仿宋" w:eastAsia="仿宋" w:hAnsi="仿宋" w:hint="eastAsia"/>
          <w:sz w:val="32"/>
          <w:szCs w:val="32"/>
        </w:rPr>
        <w:t>（</w:t>
      </w:r>
      <w:r w:rsidRPr="0022334D">
        <w:rPr>
          <w:rFonts w:ascii="仿宋" w:eastAsia="仿宋" w:hAnsi="仿宋" w:hint="eastAsia"/>
          <w:sz w:val="32"/>
          <w:szCs w:val="32"/>
        </w:rPr>
        <w:t>类</w:t>
      </w:r>
      <w:r w:rsidRPr="0022334D">
        <w:rPr>
          <w:rFonts w:ascii="仿宋" w:eastAsia="仿宋" w:hAnsi="仿宋" w:hint="eastAsia"/>
          <w:sz w:val="32"/>
          <w:szCs w:val="32"/>
        </w:rPr>
        <w:t>）</w:t>
      </w:r>
    </w:p>
    <w:p w:rsidR="001B0756" w:rsidRPr="0022334D" w:rsidRDefault="0022334D">
      <w:pPr>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住房保障</w:t>
      </w:r>
      <w:r w:rsidRPr="0022334D">
        <w:rPr>
          <w:rFonts w:ascii="仿宋" w:eastAsia="仿宋" w:hAnsi="仿宋" w:hint="eastAsia"/>
          <w:sz w:val="32"/>
          <w:szCs w:val="32"/>
        </w:rPr>
        <w:t>类支出</w:t>
      </w:r>
      <w:r w:rsidRPr="0022334D">
        <w:rPr>
          <w:rFonts w:ascii="仿宋" w:eastAsia="仿宋" w:hAnsi="仿宋" w:hint="eastAsia"/>
          <w:sz w:val="32"/>
          <w:szCs w:val="32"/>
        </w:rPr>
        <w:t>96.86</w:t>
      </w:r>
      <w:r w:rsidRPr="0022334D">
        <w:rPr>
          <w:rFonts w:ascii="仿宋" w:eastAsia="仿宋" w:hAnsi="仿宋" w:hint="eastAsia"/>
          <w:sz w:val="32"/>
          <w:szCs w:val="32"/>
        </w:rPr>
        <w:t>万元，与上年相比</w:t>
      </w:r>
      <w:r w:rsidRPr="0022334D">
        <w:rPr>
          <w:rFonts w:ascii="仿宋" w:eastAsia="仿宋" w:hAnsi="仿宋" w:hint="eastAsia"/>
          <w:sz w:val="32"/>
          <w:szCs w:val="32"/>
        </w:rPr>
        <w:t>增加</w:t>
      </w:r>
      <w:r w:rsidRPr="0022334D">
        <w:rPr>
          <w:rFonts w:ascii="仿宋" w:eastAsia="仿宋" w:hAnsi="仿宋" w:hint="eastAsia"/>
          <w:sz w:val="32"/>
          <w:szCs w:val="32"/>
        </w:rPr>
        <w:t>1.29</w:t>
      </w:r>
      <w:r w:rsidRPr="0022334D">
        <w:rPr>
          <w:rFonts w:ascii="仿宋" w:eastAsia="仿宋" w:hAnsi="仿宋" w:hint="eastAsia"/>
          <w:sz w:val="32"/>
          <w:szCs w:val="32"/>
        </w:rPr>
        <w:t>万元，</w:t>
      </w:r>
      <w:r w:rsidRPr="0022334D">
        <w:rPr>
          <w:rFonts w:ascii="仿宋" w:eastAsia="仿宋" w:hAnsi="仿宋" w:hint="eastAsia"/>
          <w:sz w:val="32"/>
          <w:szCs w:val="32"/>
        </w:rPr>
        <w:t>增加</w:t>
      </w:r>
      <w:r w:rsidRPr="0022334D">
        <w:rPr>
          <w:rFonts w:ascii="仿宋" w:eastAsia="仿宋" w:hAnsi="仿宋" w:hint="eastAsia"/>
          <w:sz w:val="32"/>
          <w:szCs w:val="32"/>
        </w:rPr>
        <w:t>1.35</w:t>
      </w:r>
      <w:r w:rsidRPr="0022334D">
        <w:rPr>
          <w:rFonts w:ascii="仿宋" w:eastAsia="仿宋" w:hAnsi="仿宋" w:hint="eastAsia"/>
          <w:sz w:val="32"/>
          <w:szCs w:val="32"/>
        </w:rPr>
        <w:t>%</w:t>
      </w:r>
      <w:r w:rsidRPr="0022334D">
        <w:rPr>
          <w:rFonts w:ascii="仿宋" w:eastAsia="仿宋" w:hAnsi="仿宋" w:hint="eastAsia"/>
          <w:sz w:val="32"/>
          <w:szCs w:val="32"/>
        </w:rPr>
        <w:t>。</w:t>
      </w:r>
      <w:r w:rsidRPr="0022334D">
        <w:rPr>
          <w:rFonts w:ascii="仿宋" w:eastAsia="仿宋" w:hAnsi="仿宋" w:hint="eastAsia"/>
          <w:sz w:val="32"/>
          <w:szCs w:val="32"/>
        </w:rPr>
        <w:t>其中：</w:t>
      </w:r>
    </w:p>
    <w:p w:rsidR="001B0756" w:rsidRPr="0022334D" w:rsidRDefault="0022334D">
      <w:pPr>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1</w:t>
      </w:r>
      <w:r w:rsidRPr="0022334D">
        <w:rPr>
          <w:rFonts w:ascii="仿宋" w:eastAsia="仿宋" w:hAnsi="仿宋" w:hint="eastAsia"/>
          <w:sz w:val="32"/>
          <w:szCs w:val="32"/>
        </w:rPr>
        <w:t>、</w:t>
      </w:r>
      <w:r w:rsidRPr="0022334D">
        <w:rPr>
          <w:rFonts w:ascii="仿宋" w:eastAsia="仿宋" w:hAnsi="仿宋" w:hint="eastAsia"/>
          <w:sz w:val="32"/>
          <w:szCs w:val="32"/>
        </w:rPr>
        <w:t>住房改革支出（</w:t>
      </w:r>
      <w:r w:rsidRPr="0022334D">
        <w:rPr>
          <w:rFonts w:ascii="仿宋" w:eastAsia="仿宋" w:hAnsi="仿宋" w:hint="eastAsia"/>
          <w:sz w:val="32"/>
          <w:szCs w:val="32"/>
        </w:rPr>
        <w:t>款</w:t>
      </w:r>
      <w:r w:rsidRPr="0022334D">
        <w:rPr>
          <w:rFonts w:ascii="仿宋" w:eastAsia="仿宋" w:hAnsi="仿宋" w:hint="eastAsia"/>
          <w:sz w:val="32"/>
          <w:szCs w:val="32"/>
        </w:rPr>
        <w:t>）住房公积金（</w:t>
      </w:r>
      <w:r w:rsidRPr="0022334D">
        <w:rPr>
          <w:rFonts w:ascii="仿宋" w:eastAsia="仿宋" w:hAnsi="仿宋" w:hint="eastAsia"/>
          <w:sz w:val="32"/>
          <w:szCs w:val="32"/>
        </w:rPr>
        <w:t>项</w:t>
      </w:r>
      <w:r w:rsidRPr="0022334D">
        <w:rPr>
          <w:rFonts w:ascii="仿宋" w:eastAsia="仿宋" w:hAnsi="仿宋" w:hint="eastAsia"/>
          <w:sz w:val="32"/>
          <w:szCs w:val="32"/>
        </w:rPr>
        <w:t>）</w:t>
      </w:r>
      <w:r w:rsidRPr="0022334D">
        <w:rPr>
          <w:rFonts w:ascii="仿宋" w:eastAsia="仿宋" w:hAnsi="仿宋" w:hint="eastAsia"/>
          <w:sz w:val="32"/>
          <w:szCs w:val="32"/>
        </w:rPr>
        <w:t>：年初预算</w:t>
      </w:r>
      <w:r w:rsidRPr="0022334D">
        <w:rPr>
          <w:rFonts w:ascii="仿宋" w:eastAsia="仿宋" w:hAnsi="仿宋" w:hint="eastAsia"/>
          <w:sz w:val="32"/>
          <w:szCs w:val="32"/>
        </w:rPr>
        <w:t>96.86</w:t>
      </w:r>
      <w:r w:rsidRPr="0022334D">
        <w:rPr>
          <w:rFonts w:ascii="仿宋" w:eastAsia="仿宋" w:hAnsi="仿宋" w:hint="eastAsia"/>
          <w:sz w:val="32"/>
          <w:szCs w:val="32"/>
        </w:rPr>
        <w:t>万元，与上年相比</w:t>
      </w:r>
      <w:r w:rsidRPr="0022334D">
        <w:rPr>
          <w:rFonts w:ascii="仿宋" w:eastAsia="仿宋" w:hAnsi="仿宋" w:hint="eastAsia"/>
          <w:sz w:val="32"/>
          <w:szCs w:val="32"/>
        </w:rPr>
        <w:t>增加</w:t>
      </w:r>
      <w:r w:rsidRPr="0022334D">
        <w:rPr>
          <w:rFonts w:ascii="仿宋" w:eastAsia="仿宋" w:hAnsi="仿宋" w:hint="eastAsia"/>
          <w:sz w:val="32"/>
          <w:szCs w:val="32"/>
        </w:rPr>
        <w:t>1.29</w:t>
      </w:r>
      <w:r w:rsidRPr="0022334D">
        <w:rPr>
          <w:rFonts w:ascii="仿宋" w:eastAsia="仿宋" w:hAnsi="仿宋" w:hint="eastAsia"/>
          <w:sz w:val="32"/>
          <w:szCs w:val="32"/>
        </w:rPr>
        <w:t>万元，</w:t>
      </w:r>
      <w:r w:rsidRPr="0022334D">
        <w:rPr>
          <w:rFonts w:ascii="仿宋" w:eastAsia="仿宋" w:hAnsi="仿宋" w:hint="eastAsia"/>
          <w:sz w:val="32"/>
          <w:szCs w:val="32"/>
        </w:rPr>
        <w:t>增长</w:t>
      </w:r>
      <w:r w:rsidRPr="0022334D">
        <w:rPr>
          <w:rFonts w:ascii="仿宋" w:eastAsia="仿宋" w:hAnsi="仿宋" w:hint="eastAsia"/>
          <w:sz w:val="32"/>
          <w:szCs w:val="32"/>
        </w:rPr>
        <w:t>1.35</w:t>
      </w:r>
      <w:r w:rsidRPr="0022334D">
        <w:rPr>
          <w:rFonts w:ascii="仿宋" w:eastAsia="仿宋" w:hAnsi="仿宋" w:hint="eastAsia"/>
          <w:sz w:val="32"/>
          <w:szCs w:val="32"/>
        </w:rPr>
        <w:t>%</w:t>
      </w:r>
      <w:r w:rsidRPr="0022334D">
        <w:rPr>
          <w:rFonts w:ascii="仿宋" w:eastAsia="仿宋" w:hAnsi="仿宋" w:hint="eastAsia"/>
          <w:sz w:val="32"/>
          <w:szCs w:val="32"/>
        </w:rPr>
        <w:t>。变动原因：</w:t>
      </w:r>
      <w:r w:rsidRPr="0022334D">
        <w:rPr>
          <w:rFonts w:ascii="仿宋" w:eastAsia="仿宋" w:hAnsi="仿宋" w:hint="eastAsia"/>
          <w:sz w:val="32"/>
          <w:szCs w:val="32"/>
        </w:rPr>
        <w:t>2023</w:t>
      </w:r>
      <w:r w:rsidRPr="0022334D">
        <w:rPr>
          <w:rFonts w:ascii="仿宋" w:eastAsia="仿宋" w:hAnsi="仿宋" w:hint="eastAsia"/>
          <w:sz w:val="32"/>
          <w:szCs w:val="32"/>
        </w:rPr>
        <w:t>年公积金汇</w:t>
      </w:r>
      <w:proofErr w:type="gramStart"/>
      <w:r w:rsidRPr="0022334D">
        <w:rPr>
          <w:rFonts w:ascii="仿宋" w:eastAsia="仿宋" w:hAnsi="仿宋" w:hint="eastAsia"/>
          <w:sz w:val="32"/>
          <w:szCs w:val="32"/>
        </w:rPr>
        <w:t>缴比例</w:t>
      </w:r>
      <w:proofErr w:type="gramEnd"/>
      <w:r w:rsidRPr="0022334D">
        <w:rPr>
          <w:rFonts w:ascii="仿宋" w:eastAsia="仿宋" w:hAnsi="仿宋" w:hint="eastAsia"/>
          <w:sz w:val="32"/>
          <w:szCs w:val="32"/>
        </w:rPr>
        <w:t>增加</w:t>
      </w:r>
      <w:r w:rsidRPr="0022334D">
        <w:rPr>
          <w:rFonts w:ascii="仿宋" w:eastAsia="仿宋" w:hAnsi="仿宋" w:hint="eastAsia"/>
          <w:sz w:val="32"/>
          <w:szCs w:val="32"/>
        </w:rPr>
        <w:t>。</w:t>
      </w:r>
    </w:p>
    <w:p w:rsidR="001B0756" w:rsidRDefault="0022334D">
      <w:pPr>
        <w:snapToGrid w:val="0"/>
        <w:spacing w:line="570" w:lineRule="exact"/>
        <w:ind w:firstLineChars="200" w:firstLine="640"/>
        <w:outlineLvl w:val="1"/>
        <w:rPr>
          <w:rFonts w:ascii="黑体" w:eastAsia="黑体" w:hAnsi="黑体"/>
          <w:color w:val="000000"/>
          <w:sz w:val="32"/>
          <w:szCs w:val="32"/>
        </w:rPr>
      </w:pPr>
      <w:r>
        <w:rPr>
          <w:rFonts w:ascii="黑体" w:eastAsia="黑体" w:hAnsi="黑体" w:hint="eastAsia"/>
          <w:color w:val="000000"/>
          <w:sz w:val="32"/>
          <w:szCs w:val="32"/>
        </w:rPr>
        <w:t>六、一般公共预算基本支出预算情况说明</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赤峰市强制隔离戒毒所</w:t>
      </w:r>
      <w:r w:rsidRPr="0022334D">
        <w:rPr>
          <w:rFonts w:ascii="仿宋" w:eastAsia="仿宋" w:hAnsi="仿宋" w:hint="eastAsia"/>
          <w:sz w:val="32"/>
          <w:szCs w:val="32"/>
        </w:rPr>
        <w:t>部门</w:t>
      </w:r>
      <w:r w:rsidRPr="0022334D">
        <w:rPr>
          <w:rFonts w:ascii="仿宋" w:eastAsia="仿宋" w:hAnsi="仿宋" w:hint="eastAsia"/>
          <w:sz w:val="32"/>
          <w:szCs w:val="32"/>
        </w:rPr>
        <w:t>2023</w:t>
      </w:r>
      <w:r w:rsidRPr="0022334D">
        <w:rPr>
          <w:rFonts w:ascii="仿宋" w:eastAsia="仿宋" w:hAnsi="仿宋" w:hint="eastAsia"/>
          <w:sz w:val="32"/>
          <w:szCs w:val="32"/>
        </w:rPr>
        <w:t>年度一般公共预算财政拨款基本支出预算</w:t>
      </w:r>
      <w:r w:rsidRPr="0022334D">
        <w:rPr>
          <w:rFonts w:ascii="仿宋" w:eastAsia="仿宋" w:hAnsi="仿宋" w:hint="eastAsia"/>
          <w:sz w:val="32"/>
          <w:szCs w:val="32"/>
        </w:rPr>
        <w:t>1635.72</w:t>
      </w:r>
      <w:r w:rsidRPr="0022334D">
        <w:rPr>
          <w:rFonts w:ascii="仿宋" w:eastAsia="仿宋" w:hAnsi="仿宋" w:hint="eastAsia"/>
          <w:sz w:val="32"/>
          <w:szCs w:val="32"/>
        </w:rPr>
        <w:t>万元，其中：</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lastRenderedPageBreak/>
        <w:t>（一）人员经费</w:t>
      </w:r>
      <w:r w:rsidRPr="0022334D">
        <w:rPr>
          <w:rFonts w:ascii="仿宋" w:eastAsia="仿宋" w:hAnsi="仿宋" w:hint="eastAsia"/>
          <w:sz w:val="32"/>
          <w:szCs w:val="32"/>
        </w:rPr>
        <w:t>1488.12</w:t>
      </w:r>
      <w:r w:rsidRPr="0022334D">
        <w:rPr>
          <w:rFonts w:ascii="仿宋" w:eastAsia="仿宋" w:hAnsi="仿宋" w:hint="eastAsia"/>
          <w:sz w:val="32"/>
          <w:szCs w:val="32"/>
        </w:rPr>
        <w:t>万元。主要包括：基本工资</w:t>
      </w:r>
      <w:r w:rsidRPr="0022334D">
        <w:rPr>
          <w:rFonts w:ascii="仿宋" w:eastAsia="仿宋" w:hAnsi="仿宋" w:hint="eastAsia"/>
          <w:sz w:val="32"/>
          <w:szCs w:val="32"/>
        </w:rPr>
        <w:t>297.79</w:t>
      </w:r>
      <w:r w:rsidRPr="0022334D">
        <w:rPr>
          <w:rFonts w:ascii="仿宋" w:eastAsia="仿宋" w:hAnsi="仿宋" w:hint="eastAsia"/>
          <w:sz w:val="32"/>
          <w:szCs w:val="32"/>
        </w:rPr>
        <w:t>万元</w:t>
      </w:r>
      <w:r w:rsidRPr="0022334D">
        <w:rPr>
          <w:rFonts w:ascii="仿宋" w:eastAsia="仿宋" w:hAnsi="仿宋" w:hint="eastAsia"/>
          <w:sz w:val="32"/>
          <w:szCs w:val="32"/>
        </w:rPr>
        <w:t>、津贴补贴</w:t>
      </w:r>
      <w:r w:rsidRPr="0022334D">
        <w:rPr>
          <w:rFonts w:ascii="仿宋" w:eastAsia="仿宋" w:hAnsi="仿宋" w:hint="eastAsia"/>
          <w:sz w:val="32"/>
          <w:szCs w:val="32"/>
        </w:rPr>
        <w:t>443.39</w:t>
      </w:r>
      <w:r w:rsidRPr="0022334D">
        <w:rPr>
          <w:rFonts w:ascii="仿宋" w:eastAsia="仿宋" w:hAnsi="仿宋" w:hint="eastAsia"/>
          <w:sz w:val="32"/>
          <w:szCs w:val="32"/>
        </w:rPr>
        <w:t>万元</w:t>
      </w:r>
      <w:r w:rsidRPr="0022334D">
        <w:rPr>
          <w:rFonts w:ascii="仿宋" w:eastAsia="仿宋" w:hAnsi="仿宋" w:hint="eastAsia"/>
          <w:sz w:val="32"/>
          <w:szCs w:val="32"/>
        </w:rPr>
        <w:t>、奖金</w:t>
      </w:r>
      <w:r w:rsidRPr="0022334D">
        <w:rPr>
          <w:rFonts w:ascii="仿宋" w:eastAsia="仿宋" w:hAnsi="仿宋" w:hint="eastAsia"/>
          <w:sz w:val="32"/>
          <w:szCs w:val="32"/>
        </w:rPr>
        <w:t>85.89</w:t>
      </w:r>
      <w:r w:rsidRPr="0022334D">
        <w:rPr>
          <w:rFonts w:ascii="仿宋" w:eastAsia="仿宋" w:hAnsi="仿宋" w:hint="eastAsia"/>
          <w:sz w:val="32"/>
          <w:szCs w:val="32"/>
        </w:rPr>
        <w:t>万元、</w:t>
      </w:r>
      <w:r w:rsidRPr="0022334D">
        <w:rPr>
          <w:rFonts w:ascii="仿宋" w:eastAsia="仿宋" w:hAnsi="仿宋" w:hint="eastAsia"/>
          <w:sz w:val="32"/>
          <w:szCs w:val="32"/>
        </w:rPr>
        <w:t>机关事业单位基本养老保险缴费</w:t>
      </w:r>
      <w:r w:rsidRPr="0022334D">
        <w:rPr>
          <w:rFonts w:ascii="仿宋" w:eastAsia="仿宋" w:hAnsi="仿宋" w:hint="eastAsia"/>
          <w:sz w:val="32"/>
          <w:szCs w:val="32"/>
        </w:rPr>
        <w:t>100.90</w:t>
      </w:r>
      <w:r w:rsidRPr="0022334D">
        <w:rPr>
          <w:rFonts w:ascii="仿宋" w:eastAsia="仿宋" w:hAnsi="仿宋" w:hint="eastAsia"/>
          <w:sz w:val="32"/>
          <w:szCs w:val="32"/>
        </w:rPr>
        <w:t>万元、</w:t>
      </w:r>
      <w:r w:rsidRPr="0022334D">
        <w:rPr>
          <w:rFonts w:ascii="仿宋" w:eastAsia="仿宋" w:hAnsi="仿宋" w:hint="eastAsia"/>
          <w:sz w:val="32"/>
          <w:szCs w:val="32"/>
        </w:rPr>
        <w:t>职工基本医疗保险缴费</w:t>
      </w:r>
      <w:r w:rsidRPr="0022334D">
        <w:rPr>
          <w:rFonts w:ascii="仿宋" w:eastAsia="仿宋" w:hAnsi="仿宋" w:hint="eastAsia"/>
          <w:sz w:val="32"/>
          <w:szCs w:val="32"/>
        </w:rPr>
        <w:t>57.38</w:t>
      </w:r>
      <w:r w:rsidRPr="0022334D">
        <w:rPr>
          <w:rFonts w:ascii="仿宋" w:eastAsia="仿宋" w:hAnsi="仿宋" w:hint="eastAsia"/>
          <w:sz w:val="32"/>
          <w:szCs w:val="32"/>
        </w:rPr>
        <w:t>万元、</w:t>
      </w:r>
      <w:r w:rsidRPr="0022334D">
        <w:rPr>
          <w:rFonts w:ascii="仿宋" w:eastAsia="仿宋" w:hAnsi="仿宋" w:hint="eastAsia"/>
          <w:sz w:val="32"/>
          <w:szCs w:val="32"/>
        </w:rPr>
        <w:t>公务员医疗补助缴费</w:t>
      </w:r>
      <w:r w:rsidRPr="0022334D">
        <w:rPr>
          <w:rFonts w:ascii="仿宋" w:eastAsia="仿宋" w:hAnsi="仿宋" w:hint="eastAsia"/>
          <w:sz w:val="32"/>
          <w:szCs w:val="32"/>
        </w:rPr>
        <w:t>24.71</w:t>
      </w:r>
      <w:r w:rsidRPr="0022334D">
        <w:rPr>
          <w:rFonts w:ascii="仿宋" w:eastAsia="仿宋" w:hAnsi="仿宋" w:hint="eastAsia"/>
          <w:sz w:val="32"/>
          <w:szCs w:val="32"/>
        </w:rPr>
        <w:t>万元、</w:t>
      </w:r>
      <w:r w:rsidRPr="0022334D">
        <w:rPr>
          <w:rFonts w:ascii="仿宋" w:eastAsia="仿宋" w:hAnsi="仿宋" w:hint="eastAsia"/>
          <w:sz w:val="32"/>
          <w:szCs w:val="32"/>
        </w:rPr>
        <w:t>其他社会保障缴费</w:t>
      </w:r>
      <w:r w:rsidRPr="0022334D">
        <w:rPr>
          <w:rFonts w:ascii="仿宋" w:eastAsia="仿宋" w:hAnsi="仿宋" w:hint="eastAsia"/>
          <w:sz w:val="32"/>
          <w:szCs w:val="32"/>
        </w:rPr>
        <w:t>1.61</w:t>
      </w:r>
      <w:r w:rsidRPr="0022334D">
        <w:rPr>
          <w:rFonts w:ascii="仿宋" w:eastAsia="仿宋" w:hAnsi="仿宋" w:hint="eastAsia"/>
          <w:sz w:val="32"/>
          <w:szCs w:val="32"/>
        </w:rPr>
        <w:t>万元、</w:t>
      </w:r>
      <w:r w:rsidRPr="0022334D">
        <w:rPr>
          <w:rFonts w:ascii="仿宋" w:eastAsia="仿宋" w:hAnsi="仿宋" w:hint="eastAsia"/>
          <w:sz w:val="32"/>
          <w:szCs w:val="32"/>
        </w:rPr>
        <w:t>住房公积金</w:t>
      </w:r>
      <w:r w:rsidRPr="0022334D">
        <w:rPr>
          <w:rFonts w:ascii="仿宋" w:eastAsia="仿宋" w:hAnsi="仿宋" w:hint="eastAsia"/>
          <w:sz w:val="32"/>
          <w:szCs w:val="32"/>
        </w:rPr>
        <w:t>96.86</w:t>
      </w:r>
      <w:r w:rsidRPr="0022334D">
        <w:rPr>
          <w:rFonts w:ascii="仿宋" w:eastAsia="仿宋" w:hAnsi="仿宋" w:hint="eastAsia"/>
          <w:sz w:val="32"/>
          <w:szCs w:val="32"/>
        </w:rPr>
        <w:t>万元，退休费</w:t>
      </w:r>
      <w:r w:rsidRPr="0022334D">
        <w:rPr>
          <w:rFonts w:ascii="仿宋" w:eastAsia="仿宋" w:hAnsi="仿宋" w:hint="eastAsia"/>
          <w:sz w:val="32"/>
          <w:szCs w:val="32"/>
        </w:rPr>
        <w:tab/>
        <w:t>74.1</w:t>
      </w:r>
      <w:r w:rsidRPr="0022334D">
        <w:rPr>
          <w:rFonts w:ascii="仿宋" w:eastAsia="仿宋" w:hAnsi="仿宋" w:hint="eastAsia"/>
          <w:sz w:val="32"/>
          <w:szCs w:val="32"/>
        </w:rPr>
        <w:t>5</w:t>
      </w:r>
      <w:r w:rsidRPr="0022334D">
        <w:rPr>
          <w:rFonts w:ascii="仿宋" w:eastAsia="仿宋" w:hAnsi="仿宋" w:hint="eastAsia"/>
          <w:sz w:val="32"/>
          <w:szCs w:val="32"/>
        </w:rPr>
        <w:t>万</w:t>
      </w:r>
      <w:r w:rsidRPr="0022334D">
        <w:rPr>
          <w:rFonts w:ascii="仿宋" w:eastAsia="仿宋" w:hAnsi="仿宋" w:hint="eastAsia"/>
          <w:sz w:val="32"/>
          <w:szCs w:val="32"/>
        </w:rPr>
        <w:t>元、生</w:t>
      </w:r>
      <w:r w:rsidRPr="0022334D">
        <w:rPr>
          <w:rFonts w:ascii="仿宋" w:eastAsia="仿宋" w:hAnsi="仿宋" w:hint="eastAsia"/>
          <w:sz w:val="32"/>
          <w:szCs w:val="32"/>
        </w:rPr>
        <w:t>活补助</w:t>
      </w:r>
      <w:r w:rsidRPr="0022334D">
        <w:rPr>
          <w:rFonts w:ascii="仿宋" w:eastAsia="仿宋" w:hAnsi="仿宋" w:hint="eastAsia"/>
          <w:sz w:val="32"/>
          <w:szCs w:val="32"/>
        </w:rPr>
        <w:t>305.44</w:t>
      </w:r>
      <w:r w:rsidRPr="0022334D">
        <w:rPr>
          <w:rFonts w:ascii="仿宋" w:eastAsia="仿宋" w:hAnsi="仿宋" w:hint="eastAsia"/>
          <w:sz w:val="32"/>
          <w:szCs w:val="32"/>
        </w:rPr>
        <w:t>万元。</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（二）公用经费</w:t>
      </w:r>
      <w:r w:rsidRPr="0022334D">
        <w:rPr>
          <w:rFonts w:ascii="仿宋" w:eastAsia="仿宋" w:hAnsi="仿宋" w:hint="eastAsia"/>
          <w:sz w:val="32"/>
          <w:szCs w:val="32"/>
        </w:rPr>
        <w:t>147.59</w:t>
      </w:r>
      <w:r w:rsidRPr="0022334D">
        <w:rPr>
          <w:rFonts w:ascii="仿宋" w:eastAsia="仿宋" w:hAnsi="仿宋" w:hint="eastAsia"/>
          <w:sz w:val="32"/>
          <w:szCs w:val="32"/>
        </w:rPr>
        <w:t>万元。主要包括</w:t>
      </w:r>
      <w:r w:rsidRPr="0022334D">
        <w:rPr>
          <w:rFonts w:ascii="仿宋" w:eastAsia="仿宋" w:hAnsi="仿宋" w:hint="eastAsia"/>
          <w:sz w:val="32"/>
          <w:szCs w:val="32"/>
        </w:rPr>
        <w:t>：</w:t>
      </w:r>
      <w:r w:rsidRPr="0022334D">
        <w:rPr>
          <w:rFonts w:ascii="仿宋" w:eastAsia="仿宋" w:hAnsi="仿宋" w:hint="eastAsia"/>
          <w:sz w:val="32"/>
          <w:szCs w:val="32"/>
        </w:rPr>
        <w:t>办公费</w:t>
      </w:r>
      <w:r w:rsidRPr="0022334D">
        <w:rPr>
          <w:rFonts w:ascii="仿宋" w:eastAsia="仿宋" w:hAnsi="仿宋" w:hint="eastAsia"/>
          <w:sz w:val="32"/>
          <w:szCs w:val="32"/>
        </w:rPr>
        <w:tab/>
        <w:t>36.40</w:t>
      </w:r>
      <w:r w:rsidRPr="0022334D">
        <w:rPr>
          <w:rFonts w:ascii="仿宋" w:eastAsia="仿宋" w:hAnsi="仿宋" w:hint="eastAsia"/>
          <w:sz w:val="32"/>
          <w:szCs w:val="32"/>
        </w:rPr>
        <w:t>万元、</w:t>
      </w:r>
      <w:r w:rsidRPr="0022334D">
        <w:rPr>
          <w:rFonts w:ascii="仿宋" w:eastAsia="仿宋" w:hAnsi="仿宋" w:hint="eastAsia"/>
          <w:sz w:val="32"/>
          <w:szCs w:val="32"/>
        </w:rPr>
        <w:t>水费</w:t>
      </w:r>
      <w:r w:rsidRPr="0022334D">
        <w:rPr>
          <w:rFonts w:ascii="仿宋" w:eastAsia="仿宋" w:hAnsi="仿宋" w:hint="eastAsia"/>
          <w:sz w:val="32"/>
          <w:szCs w:val="32"/>
        </w:rPr>
        <w:t>2.00</w:t>
      </w:r>
      <w:r w:rsidRPr="0022334D">
        <w:rPr>
          <w:rFonts w:ascii="仿宋" w:eastAsia="仿宋" w:hAnsi="仿宋" w:hint="eastAsia"/>
          <w:sz w:val="32"/>
          <w:szCs w:val="32"/>
        </w:rPr>
        <w:t>万元、</w:t>
      </w:r>
      <w:r w:rsidRPr="0022334D">
        <w:rPr>
          <w:rFonts w:ascii="仿宋" w:eastAsia="仿宋" w:hAnsi="仿宋" w:hint="eastAsia"/>
          <w:sz w:val="32"/>
          <w:szCs w:val="32"/>
        </w:rPr>
        <w:t>电费</w:t>
      </w:r>
      <w:r w:rsidRPr="0022334D">
        <w:rPr>
          <w:rFonts w:ascii="仿宋" w:eastAsia="仿宋" w:hAnsi="仿宋" w:hint="eastAsia"/>
          <w:sz w:val="32"/>
          <w:szCs w:val="32"/>
        </w:rPr>
        <w:tab/>
        <w:t>7.00</w:t>
      </w:r>
      <w:r w:rsidRPr="0022334D">
        <w:rPr>
          <w:rFonts w:ascii="仿宋" w:eastAsia="仿宋" w:hAnsi="仿宋" w:hint="eastAsia"/>
          <w:sz w:val="32"/>
          <w:szCs w:val="32"/>
        </w:rPr>
        <w:t>万元、</w:t>
      </w:r>
      <w:r w:rsidRPr="0022334D">
        <w:rPr>
          <w:rFonts w:ascii="仿宋" w:eastAsia="仿宋" w:hAnsi="仿宋" w:hint="eastAsia"/>
          <w:sz w:val="32"/>
          <w:szCs w:val="32"/>
        </w:rPr>
        <w:t>邮电费</w:t>
      </w:r>
      <w:r w:rsidRPr="0022334D">
        <w:rPr>
          <w:rFonts w:ascii="仿宋" w:eastAsia="仿宋" w:hAnsi="仿宋" w:hint="eastAsia"/>
          <w:sz w:val="32"/>
          <w:szCs w:val="32"/>
        </w:rPr>
        <w:t>2.00</w:t>
      </w:r>
      <w:r w:rsidRPr="0022334D">
        <w:rPr>
          <w:rFonts w:ascii="仿宋" w:eastAsia="仿宋" w:hAnsi="仿宋" w:hint="eastAsia"/>
          <w:sz w:val="32"/>
          <w:szCs w:val="32"/>
        </w:rPr>
        <w:t>万元、</w:t>
      </w:r>
      <w:r w:rsidRPr="0022334D">
        <w:rPr>
          <w:rFonts w:ascii="仿宋" w:eastAsia="仿宋" w:hAnsi="仿宋" w:hint="eastAsia"/>
          <w:sz w:val="32"/>
          <w:szCs w:val="32"/>
        </w:rPr>
        <w:t>取暖费</w:t>
      </w:r>
      <w:r w:rsidRPr="0022334D">
        <w:rPr>
          <w:rFonts w:ascii="仿宋" w:eastAsia="仿宋" w:hAnsi="仿宋" w:hint="eastAsia"/>
          <w:sz w:val="32"/>
          <w:szCs w:val="32"/>
        </w:rPr>
        <w:tab/>
        <w:t>28.95</w:t>
      </w:r>
      <w:r w:rsidRPr="0022334D">
        <w:rPr>
          <w:rFonts w:ascii="仿宋" w:eastAsia="仿宋" w:hAnsi="仿宋" w:hint="eastAsia"/>
          <w:sz w:val="32"/>
          <w:szCs w:val="32"/>
        </w:rPr>
        <w:t>万元、</w:t>
      </w:r>
      <w:r w:rsidRPr="0022334D">
        <w:rPr>
          <w:rFonts w:ascii="仿宋" w:eastAsia="仿宋" w:hAnsi="仿宋" w:hint="eastAsia"/>
          <w:sz w:val="32"/>
          <w:szCs w:val="32"/>
        </w:rPr>
        <w:t>差旅费</w:t>
      </w:r>
      <w:r w:rsidRPr="0022334D">
        <w:rPr>
          <w:rFonts w:ascii="仿宋" w:eastAsia="仿宋" w:hAnsi="仿宋" w:hint="eastAsia"/>
          <w:sz w:val="32"/>
          <w:szCs w:val="32"/>
        </w:rPr>
        <w:tab/>
        <w:t>5.00</w:t>
      </w:r>
      <w:r w:rsidRPr="0022334D">
        <w:rPr>
          <w:rFonts w:ascii="仿宋" w:eastAsia="仿宋" w:hAnsi="仿宋" w:hint="eastAsia"/>
          <w:sz w:val="32"/>
          <w:szCs w:val="32"/>
        </w:rPr>
        <w:t>万元、</w:t>
      </w:r>
      <w:r w:rsidRPr="0022334D">
        <w:rPr>
          <w:rFonts w:ascii="仿宋" w:eastAsia="仿宋" w:hAnsi="仿宋" w:hint="eastAsia"/>
          <w:sz w:val="32"/>
          <w:szCs w:val="32"/>
        </w:rPr>
        <w:t>维修（护）费</w:t>
      </w:r>
      <w:r w:rsidRPr="0022334D">
        <w:rPr>
          <w:rFonts w:ascii="仿宋" w:eastAsia="仿宋" w:hAnsi="仿宋" w:hint="eastAsia"/>
          <w:sz w:val="32"/>
          <w:szCs w:val="32"/>
        </w:rPr>
        <w:tab/>
        <w:t>4.00</w:t>
      </w:r>
      <w:r w:rsidRPr="0022334D">
        <w:rPr>
          <w:rFonts w:ascii="仿宋" w:eastAsia="仿宋" w:hAnsi="仿宋" w:hint="eastAsia"/>
          <w:sz w:val="32"/>
          <w:szCs w:val="32"/>
        </w:rPr>
        <w:t>万元、</w:t>
      </w:r>
    </w:p>
    <w:p w:rsidR="001B0756" w:rsidRPr="0022334D" w:rsidRDefault="0022334D">
      <w:pPr>
        <w:snapToGrid w:val="0"/>
        <w:spacing w:line="570" w:lineRule="exact"/>
        <w:rPr>
          <w:rFonts w:ascii="仿宋" w:eastAsia="仿宋" w:hAnsi="仿宋"/>
          <w:sz w:val="32"/>
          <w:szCs w:val="32"/>
        </w:rPr>
      </w:pPr>
      <w:r w:rsidRPr="0022334D">
        <w:rPr>
          <w:rFonts w:ascii="仿宋" w:eastAsia="仿宋" w:hAnsi="仿宋" w:hint="eastAsia"/>
          <w:sz w:val="32"/>
          <w:szCs w:val="32"/>
        </w:rPr>
        <w:t>培训费</w:t>
      </w:r>
      <w:r w:rsidRPr="0022334D">
        <w:rPr>
          <w:rFonts w:ascii="仿宋" w:eastAsia="仿宋" w:hAnsi="仿宋" w:hint="eastAsia"/>
          <w:sz w:val="32"/>
          <w:szCs w:val="32"/>
        </w:rPr>
        <w:t>3.00</w:t>
      </w:r>
      <w:r w:rsidRPr="0022334D">
        <w:rPr>
          <w:rFonts w:ascii="仿宋" w:eastAsia="仿宋" w:hAnsi="仿宋" w:hint="eastAsia"/>
          <w:sz w:val="32"/>
          <w:szCs w:val="32"/>
        </w:rPr>
        <w:t>万元、</w:t>
      </w:r>
      <w:r w:rsidRPr="0022334D">
        <w:rPr>
          <w:rFonts w:ascii="仿宋" w:eastAsia="仿宋" w:hAnsi="仿宋" w:hint="eastAsia"/>
          <w:sz w:val="32"/>
          <w:szCs w:val="32"/>
        </w:rPr>
        <w:t>公务接待费</w:t>
      </w:r>
      <w:r w:rsidRPr="0022334D">
        <w:rPr>
          <w:rFonts w:ascii="仿宋" w:eastAsia="仿宋" w:hAnsi="仿宋" w:hint="eastAsia"/>
          <w:sz w:val="32"/>
          <w:szCs w:val="32"/>
        </w:rPr>
        <w:t>4.00</w:t>
      </w:r>
      <w:r w:rsidRPr="0022334D">
        <w:rPr>
          <w:rFonts w:ascii="仿宋" w:eastAsia="仿宋" w:hAnsi="仿宋" w:hint="eastAsia"/>
          <w:sz w:val="32"/>
          <w:szCs w:val="32"/>
        </w:rPr>
        <w:t>万元、</w:t>
      </w:r>
      <w:r w:rsidRPr="0022334D">
        <w:rPr>
          <w:rFonts w:ascii="仿宋" w:eastAsia="仿宋" w:hAnsi="仿宋" w:hint="eastAsia"/>
          <w:sz w:val="32"/>
          <w:szCs w:val="32"/>
        </w:rPr>
        <w:t>劳务费</w:t>
      </w:r>
      <w:r w:rsidRPr="0022334D">
        <w:rPr>
          <w:rFonts w:ascii="仿宋" w:eastAsia="仿宋" w:hAnsi="仿宋" w:hint="eastAsia"/>
          <w:sz w:val="32"/>
          <w:szCs w:val="32"/>
        </w:rPr>
        <w:t>2.00</w:t>
      </w:r>
      <w:r w:rsidRPr="0022334D">
        <w:rPr>
          <w:rFonts w:ascii="仿宋" w:eastAsia="仿宋" w:hAnsi="仿宋" w:hint="eastAsia"/>
          <w:sz w:val="32"/>
          <w:szCs w:val="32"/>
        </w:rPr>
        <w:t>万元、</w:t>
      </w:r>
    </w:p>
    <w:p w:rsidR="001B0756" w:rsidRPr="0022334D" w:rsidRDefault="0022334D">
      <w:pPr>
        <w:snapToGrid w:val="0"/>
        <w:spacing w:line="570" w:lineRule="exact"/>
        <w:rPr>
          <w:rFonts w:ascii="仿宋" w:eastAsia="仿宋" w:hAnsi="仿宋"/>
          <w:sz w:val="32"/>
          <w:szCs w:val="32"/>
        </w:rPr>
      </w:pPr>
      <w:r w:rsidRPr="0022334D">
        <w:rPr>
          <w:rFonts w:ascii="仿宋" w:eastAsia="仿宋" w:hAnsi="仿宋" w:hint="eastAsia"/>
          <w:sz w:val="32"/>
          <w:szCs w:val="32"/>
        </w:rPr>
        <w:t>福利费</w:t>
      </w:r>
      <w:r w:rsidRPr="0022334D">
        <w:rPr>
          <w:rFonts w:ascii="仿宋" w:eastAsia="仿宋" w:hAnsi="仿宋" w:hint="eastAsia"/>
          <w:sz w:val="32"/>
          <w:szCs w:val="32"/>
        </w:rPr>
        <w:t>24.04</w:t>
      </w:r>
      <w:r w:rsidRPr="0022334D">
        <w:rPr>
          <w:rFonts w:ascii="仿宋" w:eastAsia="仿宋" w:hAnsi="仿宋" w:hint="eastAsia"/>
          <w:sz w:val="32"/>
          <w:szCs w:val="32"/>
        </w:rPr>
        <w:t>万元、</w:t>
      </w:r>
      <w:r w:rsidRPr="0022334D">
        <w:rPr>
          <w:rFonts w:ascii="仿宋" w:eastAsia="仿宋" w:hAnsi="仿宋" w:hint="eastAsia"/>
          <w:sz w:val="32"/>
          <w:szCs w:val="32"/>
        </w:rPr>
        <w:t>公务用车运行维护费</w:t>
      </w:r>
      <w:r w:rsidRPr="0022334D">
        <w:rPr>
          <w:rFonts w:ascii="仿宋" w:eastAsia="仿宋" w:hAnsi="仿宋" w:hint="eastAsia"/>
          <w:sz w:val="32"/>
          <w:szCs w:val="32"/>
        </w:rPr>
        <w:tab/>
        <w:t>25.00</w:t>
      </w:r>
      <w:r w:rsidRPr="0022334D">
        <w:rPr>
          <w:rFonts w:ascii="仿宋" w:eastAsia="仿宋" w:hAnsi="仿宋" w:hint="eastAsia"/>
          <w:sz w:val="32"/>
          <w:szCs w:val="32"/>
        </w:rPr>
        <w:t>万元、</w:t>
      </w:r>
      <w:r w:rsidRPr="0022334D">
        <w:rPr>
          <w:rFonts w:ascii="仿宋" w:eastAsia="仿宋" w:hAnsi="仿宋" w:hint="eastAsia"/>
          <w:sz w:val="32"/>
          <w:szCs w:val="32"/>
        </w:rPr>
        <w:t>其他商品和服务支出</w:t>
      </w:r>
      <w:r w:rsidRPr="0022334D">
        <w:rPr>
          <w:rFonts w:ascii="仿宋" w:eastAsia="仿宋" w:hAnsi="仿宋" w:hint="eastAsia"/>
          <w:sz w:val="32"/>
          <w:szCs w:val="32"/>
        </w:rPr>
        <w:t>4.20</w:t>
      </w:r>
      <w:r w:rsidRPr="0022334D">
        <w:rPr>
          <w:rFonts w:ascii="仿宋" w:eastAsia="仿宋" w:hAnsi="仿宋" w:hint="eastAsia"/>
          <w:sz w:val="32"/>
          <w:szCs w:val="32"/>
        </w:rPr>
        <w:t>万元。</w:t>
      </w:r>
    </w:p>
    <w:p w:rsidR="001B0756" w:rsidRDefault="0022334D">
      <w:pPr>
        <w:snapToGrid w:val="0"/>
        <w:spacing w:line="570" w:lineRule="exact"/>
        <w:ind w:firstLineChars="200" w:firstLine="640"/>
        <w:outlineLvl w:val="1"/>
        <w:rPr>
          <w:rFonts w:ascii="黑体" w:eastAsia="黑体" w:hAnsi="黑体"/>
          <w:color w:val="000000"/>
          <w:sz w:val="32"/>
          <w:szCs w:val="32"/>
        </w:rPr>
      </w:pPr>
      <w:r>
        <w:rPr>
          <w:rFonts w:ascii="黑体" w:eastAsia="黑体" w:hAnsi="黑体" w:hint="eastAsia"/>
          <w:color w:val="000000"/>
          <w:sz w:val="32"/>
          <w:szCs w:val="32"/>
        </w:rPr>
        <w:t>七、一般公共预算“三公”经费支出预算情况说明</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赤峰市强制隔离戒毒所</w:t>
      </w:r>
      <w:r w:rsidRPr="0022334D">
        <w:rPr>
          <w:rFonts w:ascii="仿宋" w:eastAsia="仿宋" w:hAnsi="仿宋" w:hint="eastAsia"/>
          <w:sz w:val="32"/>
          <w:szCs w:val="32"/>
        </w:rPr>
        <w:t>部门</w:t>
      </w:r>
      <w:r w:rsidRPr="0022334D">
        <w:rPr>
          <w:rFonts w:ascii="仿宋" w:eastAsia="仿宋" w:hAnsi="仿宋" w:hint="eastAsia"/>
          <w:sz w:val="32"/>
          <w:szCs w:val="32"/>
        </w:rPr>
        <w:t>2023</w:t>
      </w:r>
      <w:r w:rsidRPr="0022334D">
        <w:rPr>
          <w:rFonts w:ascii="仿宋" w:eastAsia="仿宋" w:hAnsi="仿宋" w:hint="eastAsia"/>
          <w:sz w:val="32"/>
          <w:szCs w:val="32"/>
        </w:rPr>
        <w:t>年度一般公共预算拨款安排的“三公”经费预算支出</w:t>
      </w:r>
      <w:r w:rsidRPr="0022334D">
        <w:rPr>
          <w:rFonts w:ascii="仿宋" w:eastAsia="仿宋" w:hAnsi="仿宋" w:hint="eastAsia"/>
          <w:sz w:val="32"/>
          <w:szCs w:val="32"/>
        </w:rPr>
        <w:t>29</w:t>
      </w:r>
      <w:r w:rsidRPr="0022334D">
        <w:rPr>
          <w:rFonts w:ascii="仿宋" w:eastAsia="仿宋" w:hAnsi="仿宋" w:hint="eastAsia"/>
          <w:sz w:val="32"/>
          <w:szCs w:val="32"/>
        </w:rPr>
        <w:t>万元，其中因公出国（境）费支出</w:t>
      </w:r>
      <w:r w:rsidRPr="0022334D">
        <w:rPr>
          <w:rFonts w:ascii="仿宋" w:eastAsia="仿宋" w:hAnsi="仿宋" w:hint="eastAsia"/>
          <w:sz w:val="32"/>
          <w:szCs w:val="32"/>
        </w:rPr>
        <w:t>0</w:t>
      </w:r>
      <w:r w:rsidRPr="0022334D">
        <w:rPr>
          <w:rFonts w:ascii="仿宋" w:eastAsia="仿宋" w:hAnsi="仿宋" w:hint="eastAsia"/>
          <w:sz w:val="32"/>
          <w:szCs w:val="32"/>
        </w:rPr>
        <w:t>万元，占</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；公务用车购置及运行维护费支出</w:t>
      </w:r>
      <w:r w:rsidRPr="0022334D">
        <w:rPr>
          <w:rFonts w:ascii="仿宋" w:eastAsia="仿宋" w:hAnsi="仿宋" w:hint="eastAsia"/>
          <w:sz w:val="32"/>
          <w:szCs w:val="32"/>
        </w:rPr>
        <w:t>25</w:t>
      </w:r>
      <w:r w:rsidRPr="0022334D">
        <w:rPr>
          <w:rFonts w:ascii="仿宋" w:eastAsia="仿宋" w:hAnsi="仿宋" w:hint="eastAsia"/>
          <w:sz w:val="32"/>
          <w:szCs w:val="32"/>
        </w:rPr>
        <w:t>万元，占</w:t>
      </w:r>
      <w:r w:rsidRPr="0022334D">
        <w:rPr>
          <w:rFonts w:ascii="仿宋" w:eastAsia="仿宋" w:hAnsi="仿宋" w:hint="eastAsia"/>
          <w:sz w:val="32"/>
          <w:szCs w:val="32"/>
        </w:rPr>
        <w:t>86.21</w:t>
      </w:r>
      <w:r w:rsidRPr="0022334D">
        <w:rPr>
          <w:rFonts w:ascii="仿宋" w:eastAsia="仿宋" w:hAnsi="仿宋" w:hint="eastAsia"/>
          <w:sz w:val="32"/>
          <w:szCs w:val="32"/>
        </w:rPr>
        <w:t>%</w:t>
      </w:r>
      <w:r w:rsidRPr="0022334D">
        <w:rPr>
          <w:rFonts w:ascii="仿宋" w:eastAsia="仿宋" w:hAnsi="仿宋" w:hint="eastAsia"/>
          <w:sz w:val="32"/>
          <w:szCs w:val="32"/>
        </w:rPr>
        <w:t>；公务接待费支出</w:t>
      </w:r>
      <w:r w:rsidRPr="0022334D">
        <w:rPr>
          <w:rFonts w:ascii="仿宋" w:eastAsia="仿宋" w:hAnsi="仿宋" w:hint="eastAsia"/>
          <w:sz w:val="32"/>
          <w:szCs w:val="32"/>
        </w:rPr>
        <w:t>4</w:t>
      </w:r>
      <w:r w:rsidRPr="0022334D">
        <w:rPr>
          <w:rFonts w:ascii="仿宋" w:eastAsia="仿宋" w:hAnsi="仿宋" w:hint="eastAsia"/>
          <w:sz w:val="32"/>
          <w:szCs w:val="32"/>
        </w:rPr>
        <w:t>万元，占</w:t>
      </w:r>
      <w:r w:rsidRPr="0022334D">
        <w:rPr>
          <w:rFonts w:ascii="仿宋" w:eastAsia="仿宋" w:hAnsi="仿宋" w:hint="eastAsia"/>
          <w:sz w:val="32"/>
          <w:szCs w:val="32"/>
        </w:rPr>
        <w:t>13.79</w:t>
      </w:r>
      <w:r w:rsidRPr="0022334D">
        <w:rPr>
          <w:rFonts w:ascii="仿宋" w:eastAsia="仿宋" w:hAnsi="仿宋" w:hint="eastAsia"/>
          <w:sz w:val="32"/>
          <w:szCs w:val="32"/>
        </w:rPr>
        <w:t>%</w:t>
      </w:r>
      <w:r w:rsidRPr="0022334D">
        <w:rPr>
          <w:rFonts w:ascii="仿宋" w:eastAsia="仿宋" w:hAnsi="仿宋" w:hint="eastAsia"/>
          <w:sz w:val="32"/>
          <w:szCs w:val="32"/>
        </w:rPr>
        <w:t>。具体情况如下：</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一般公共预算拨款安排的“三公”经费预算支出</w:t>
      </w:r>
      <w:r w:rsidRPr="0022334D">
        <w:rPr>
          <w:rFonts w:ascii="仿宋" w:eastAsia="仿宋" w:hAnsi="仿宋" w:hint="eastAsia"/>
          <w:sz w:val="32"/>
          <w:szCs w:val="32"/>
        </w:rPr>
        <w:t>29</w:t>
      </w:r>
      <w:r w:rsidRPr="0022334D">
        <w:rPr>
          <w:rFonts w:ascii="仿宋" w:eastAsia="仿宋" w:hAnsi="仿宋" w:hint="eastAsia"/>
          <w:sz w:val="32"/>
          <w:szCs w:val="32"/>
        </w:rPr>
        <w:t>万元，比上年预算增加</w:t>
      </w:r>
      <w:r w:rsidRPr="0022334D">
        <w:rPr>
          <w:rFonts w:ascii="仿宋" w:eastAsia="仿宋" w:hAnsi="仿宋" w:hint="eastAsia"/>
          <w:sz w:val="32"/>
          <w:szCs w:val="32"/>
        </w:rPr>
        <w:t>0</w:t>
      </w:r>
      <w:r w:rsidRPr="0022334D">
        <w:rPr>
          <w:rFonts w:ascii="仿宋" w:eastAsia="仿宋" w:hAnsi="仿宋" w:hint="eastAsia"/>
          <w:sz w:val="32"/>
          <w:szCs w:val="32"/>
        </w:rPr>
        <w:t>万元，增长</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w:t>
      </w:r>
      <w:r w:rsidRPr="0022334D">
        <w:rPr>
          <w:rFonts w:ascii="仿宋" w:eastAsia="仿宋" w:hAnsi="仿宋" w:hint="eastAsia"/>
          <w:sz w:val="32"/>
          <w:szCs w:val="32"/>
        </w:rPr>
        <w:t xml:space="preserve"> </w:t>
      </w:r>
      <w:r w:rsidRPr="0022334D">
        <w:rPr>
          <w:rFonts w:ascii="仿宋" w:eastAsia="仿宋" w:hAnsi="仿宋" w:hint="eastAsia"/>
          <w:sz w:val="32"/>
          <w:szCs w:val="32"/>
        </w:rPr>
        <w:t>其中：</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1</w:t>
      </w:r>
      <w:r w:rsidRPr="0022334D">
        <w:rPr>
          <w:rFonts w:ascii="仿宋" w:eastAsia="仿宋" w:hAnsi="仿宋" w:hint="eastAsia"/>
          <w:sz w:val="32"/>
          <w:szCs w:val="32"/>
        </w:rPr>
        <w:t>．因公出国（境）费预算支出</w:t>
      </w:r>
      <w:r w:rsidRPr="0022334D">
        <w:rPr>
          <w:rFonts w:ascii="仿宋" w:eastAsia="仿宋" w:hAnsi="仿宋" w:hint="eastAsia"/>
          <w:sz w:val="32"/>
          <w:szCs w:val="32"/>
        </w:rPr>
        <w:t>0</w:t>
      </w:r>
      <w:r w:rsidRPr="0022334D">
        <w:rPr>
          <w:rFonts w:ascii="仿宋" w:eastAsia="仿宋" w:hAnsi="仿宋" w:hint="eastAsia"/>
          <w:sz w:val="32"/>
          <w:szCs w:val="32"/>
        </w:rPr>
        <w:t>万元，比上年预算增加</w:t>
      </w:r>
      <w:r w:rsidRPr="0022334D">
        <w:rPr>
          <w:rFonts w:ascii="仿宋" w:eastAsia="仿宋" w:hAnsi="仿宋" w:hint="eastAsia"/>
          <w:sz w:val="32"/>
          <w:szCs w:val="32"/>
        </w:rPr>
        <w:t>0</w:t>
      </w:r>
      <w:r w:rsidRPr="0022334D">
        <w:rPr>
          <w:rFonts w:ascii="仿宋" w:eastAsia="仿宋" w:hAnsi="仿宋" w:hint="eastAsia"/>
          <w:sz w:val="32"/>
          <w:szCs w:val="32"/>
        </w:rPr>
        <w:t>万元，主要原因</w:t>
      </w:r>
      <w:r w:rsidRPr="0022334D">
        <w:rPr>
          <w:rFonts w:ascii="仿宋" w:eastAsia="仿宋" w:hAnsi="仿宋" w:hint="eastAsia"/>
          <w:sz w:val="32"/>
          <w:szCs w:val="32"/>
        </w:rPr>
        <w:t>：本年度无</w:t>
      </w:r>
      <w:r w:rsidRPr="0022334D">
        <w:rPr>
          <w:rFonts w:ascii="仿宋" w:eastAsia="仿宋" w:hAnsi="仿宋" w:hint="eastAsia"/>
          <w:sz w:val="32"/>
          <w:szCs w:val="32"/>
        </w:rPr>
        <w:t>因公出国（境）费预算</w:t>
      </w:r>
      <w:r w:rsidRPr="0022334D">
        <w:rPr>
          <w:rFonts w:ascii="仿宋" w:eastAsia="仿宋" w:hAnsi="仿宋" w:hint="eastAsia"/>
          <w:sz w:val="32"/>
          <w:szCs w:val="32"/>
        </w:rPr>
        <w:t>支出</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lastRenderedPageBreak/>
        <w:t>2</w:t>
      </w:r>
      <w:r w:rsidRPr="0022334D">
        <w:rPr>
          <w:rFonts w:ascii="仿宋" w:eastAsia="仿宋" w:hAnsi="仿宋" w:hint="eastAsia"/>
          <w:sz w:val="32"/>
          <w:szCs w:val="32"/>
        </w:rPr>
        <w:t>．公务用车购置及运行维护费预算支出</w:t>
      </w:r>
      <w:r w:rsidRPr="0022334D">
        <w:rPr>
          <w:rFonts w:ascii="仿宋" w:eastAsia="仿宋" w:hAnsi="仿宋" w:hint="eastAsia"/>
          <w:sz w:val="32"/>
          <w:szCs w:val="32"/>
        </w:rPr>
        <w:tab/>
      </w:r>
      <w:r w:rsidRPr="0022334D">
        <w:rPr>
          <w:rFonts w:ascii="仿宋" w:eastAsia="仿宋" w:hAnsi="仿宋" w:hint="eastAsia"/>
          <w:sz w:val="32"/>
          <w:szCs w:val="32"/>
        </w:rPr>
        <w:t>0</w:t>
      </w:r>
      <w:r w:rsidRPr="0022334D">
        <w:rPr>
          <w:rFonts w:ascii="仿宋" w:eastAsia="仿宋" w:hAnsi="仿宋" w:hint="eastAsia"/>
          <w:sz w:val="32"/>
          <w:szCs w:val="32"/>
        </w:rPr>
        <w:t>万元。其中：</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w:t>
      </w:r>
      <w:r w:rsidRPr="0022334D">
        <w:rPr>
          <w:rFonts w:ascii="仿宋" w:eastAsia="仿宋" w:hAnsi="仿宋" w:hint="eastAsia"/>
          <w:sz w:val="32"/>
          <w:szCs w:val="32"/>
        </w:rPr>
        <w:t>1</w:t>
      </w:r>
      <w:r w:rsidRPr="0022334D">
        <w:rPr>
          <w:rFonts w:ascii="仿宋" w:eastAsia="仿宋" w:hAnsi="仿宋" w:hint="eastAsia"/>
          <w:sz w:val="32"/>
          <w:szCs w:val="32"/>
        </w:rPr>
        <w:t>）公务用车购置预算支出</w:t>
      </w:r>
      <w:r w:rsidRPr="0022334D">
        <w:rPr>
          <w:rFonts w:ascii="仿宋" w:eastAsia="仿宋" w:hAnsi="仿宋" w:hint="eastAsia"/>
          <w:sz w:val="32"/>
          <w:szCs w:val="32"/>
        </w:rPr>
        <w:t>0</w:t>
      </w:r>
      <w:r w:rsidRPr="0022334D">
        <w:rPr>
          <w:rFonts w:ascii="仿宋" w:eastAsia="仿宋" w:hAnsi="仿宋" w:hint="eastAsia"/>
          <w:sz w:val="32"/>
          <w:szCs w:val="32"/>
        </w:rPr>
        <w:t>万元，比上年预算增加</w:t>
      </w:r>
      <w:r w:rsidRPr="0022334D">
        <w:rPr>
          <w:rFonts w:ascii="仿宋" w:eastAsia="仿宋" w:hAnsi="仿宋" w:hint="eastAsia"/>
          <w:sz w:val="32"/>
          <w:szCs w:val="32"/>
        </w:rPr>
        <w:t>0</w:t>
      </w:r>
      <w:r w:rsidRPr="0022334D">
        <w:rPr>
          <w:rFonts w:ascii="仿宋" w:eastAsia="仿宋" w:hAnsi="仿宋" w:hint="eastAsia"/>
          <w:sz w:val="32"/>
          <w:szCs w:val="32"/>
        </w:rPr>
        <w:t>万元，</w:t>
      </w:r>
      <w:r w:rsidRPr="0022334D">
        <w:rPr>
          <w:rFonts w:ascii="仿宋" w:eastAsia="仿宋" w:hAnsi="仿宋" w:hint="eastAsia"/>
          <w:sz w:val="32"/>
          <w:szCs w:val="32"/>
        </w:rPr>
        <w:t>主要原因</w:t>
      </w:r>
      <w:r w:rsidRPr="0022334D">
        <w:rPr>
          <w:rFonts w:ascii="仿宋" w:eastAsia="仿宋" w:hAnsi="仿宋" w:hint="eastAsia"/>
          <w:sz w:val="32"/>
          <w:szCs w:val="32"/>
        </w:rPr>
        <w:t>本年度无</w:t>
      </w:r>
      <w:r w:rsidRPr="0022334D">
        <w:rPr>
          <w:rFonts w:ascii="仿宋" w:eastAsia="仿宋" w:hAnsi="仿宋" w:hint="eastAsia"/>
          <w:sz w:val="32"/>
          <w:szCs w:val="32"/>
        </w:rPr>
        <w:t>公务用车购置预算</w:t>
      </w:r>
      <w:r w:rsidRPr="0022334D">
        <w:rPr>
          <w:rFonts w:ascii="仿宋" w:eastAsia="仿宋" w:hAnsi="仿宋" w:hint="eastAsia"/>
          <w:sz w:val="32"/>
          <w:szCs w:val="32"/>
        </w:rPr>
        <w:t>支出</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w:t>
      </w:r>
      <w:r w:rsidRPr="0022334D">
        <w:rPr>
          <w:rFonts w:ascii="仿宋" w:eastAsia="仿宋" w:hAnsi="仿宋" w:hint="eastAsia"/>
          <w:sz w:val="32"/>
          <w:szCs w:val="32"/>
        </w:rPr>
        <w:t>2</w:t>
      </w:r>
      <w:r w:rsidRPr="0022334D">
        <w:rPr>
          <w:rFonts w:ascii="仿宋" w:eastAsia="仿宋" w:hAnsi="仿宋" w:hint="eastAsia"/>
          <w:sz w:val="32"/>
          <w:szCs w:val="32"/>
        </w:rPr>
        <w:t>）公务用车运行维护费预算支出</w:t>
      </w:r>
      <w:r w:rsidRPr="0022334D">
        <w:rPr>
          <w:rFonts w:ascii="仿宋" w:eastAsia="仿宋" w:hAnsi="仿宋" w:hint="eastAsia"/>
          <w:sz w:val="32"/>
          <w:szCs w:val="32"/>
        </w:rPr>
        <w:t>25</w:t>
      </w:r>
      <w:r w:rsidRPr="0022334D">
        <w:rPr>
          <w:rFonts w:ascii="仿宋" w:eastAsia="仿宋" w:hAnsi="仿宋" w:hint="eastAsia"/>
          <w:sz w:val="32"/>
          <w:szCs w:val="32"/>
        </w:rPr>
        <w:t>万元，比上年预算增加</w:t>
      </w:r>
      <w:r w:rsidRPr="0022334D">
        <w:rPr>
          <w:rFonts w:ascii="仿宋" w:eastAsia="仿宋" w:hAnsi="仿宋" w:hint="eastAsia"/>
          <w:sz w:val="32"/>
          <w:szCs w:val="32"/>
        </w:rPr>
        <w:t>0</w:t>
      </w:r>
      <w:r w:rsidRPr="0022334D">
        <w:rPr>
          <w:rFonts w:ascii="仿宋" w:eastAsia="仿宋" w:hAnsi="仿宋" w:hint="eastAsia"/>
          <w:sz w:val="32"/>
          <w:szCs w:val="32"/>
        </w:rPr>
        <w:t>万元，主要原因</w:t>
      </w:r>
      <w:r w:rsidRPr="0022334D">
        <w:rPr>
          <w:rFonts w:ascii="仿宋" w:eastAsia="仿宋" w:hAnsi="仿宋" w:hint="eastAsia"/>
          <w:sz w:val="32"/>
          <w:szCs w:val="32"/>
        </w:rPr>
        <w:t>：我单位公务用车运行维护费预算支出与上年相比无变化</w:t>
      </w:r>
      <w:r w:rsidRPr="0022334D">
        <w:rPr>
          <w:rFonts w:ascii="仿宋" w:eastAsia="仿宋" w:hAnsi="仿宋" w:hint="eastAsia"/>
          <w:sz w:val="32"/>
          <w:szCs w:val="32"/>
        </w:rPr>
        <w:t>。</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3</w:t>
      </w:r>
      <w:r w:rsidRPr="0022334D">
        <w:rPr>
          <w:rFonts w:ascii="仿宋" w:eastAsia="仿宋" w:hAnsi="仿宋" w:hint="eastAsia"/>
          <w:sz w:val="32"/>
          <w:szCs w:val="32"/>
        </w:rPr>
        <w:t>．公务接待费预算支出</w:t>
      </w:r>
      <w:r w:rsidRPr="0022334D">
        <w:rPr>
          <w:rFonts w:ascii="仿宋" w:eastAsia="仿宋" w:hAnsi="仿宋" w:hint="eastAsia"/>
          <w:sz w:val="32"/>
          <w:szCs w:val="32"/>
        </w:rPr>
        <w:t>4</w:t>
      </w:r>
      <w:r w:rsidRPr="0022334D">
        <w:rPr>
          <w:rFonts w:ascii="仿宋" w:eastAsia="仿宋" w:hAnsi="仿宋" w:hint="eastAsia"/>
          <w:sz w:val="32"/>
          <w:szCs w:val="32"/>
        </w:rPr>
        <w:t>万元，比上年预算增加</w:t>
      </w:r>
      <w:r w:rsidRPr="0022334D">
        <w:rPr>
          <w:rFonts w:ascii="仿宋" w:eastAsia="仿宋" w:hAnsi="仿宋" w:hint="eastAsia"/>
          <w:sz w:val="32"/>
          <w:szCs w:val="32"/>
        </w:rPr>
        <w:tab/>
      </w:r>
      <w:r w:rsidRPr="0022334D">
        <w:rPr>
          <w:rFonts w:ascii="仿宋" w:eastAsia="仿宋" w:hAnsi="仿宋" w:hint="eastAsia"/>
          <w:sz w:val="32"/>
          <w:szCs w:val="32"/>
        </w:rPr>
        <w:t>0</w:t>
      </w:r>
      <w:r w:rsidRPr="0022334D">
        <w:rPr>
          <w:rFonts w:ascii="仿宋" w:eastAsia="仿宋" w:hAnsi="仿宋" w:hint="eastAsia"/>
          <w:sz w:val="32"/>
          <w:szCs w:val="32"/>
        </w:rPr>
        <w:t>万元，主要原因</w:t>
      </w:r>
      <w:r w:rsidRPr="0022334D">
        <w:rPr>
          <w:rFonts w:ascii="仿宋" w:eastAsia="仿宋" w:hAnsi="仿宋" w:hint="eastAsia"/>
          <w:sz w:val="32"/>
          <w:szCs w:val="32"/>
        </w:rPr>
        <w:t>：我单位公务接待费预算支出与上年相比无变化</w:t>
      </w:r>
      <w:r w:rsidRPr="0022334D">
        <w:rPr>
          <w:rFonts w:ascii="仿宋" w:eastAsia="仿宋" w:hAnsi="仿宋" w:hint="eastAsia"/>
          <w:sz w:val="32"/>
          <w:szCs w:val="32"/>
        </w:rPr>
        <w:t>。</w:t>
      </w:r>
    </w:p>
    <w:p w:rsidR="001B0756" w:rsidRDefault="0022334D">
      <w:pPr>
        <w:snapToGrid w:val="0"/>
        <w:spacing w:line="57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八、政府性基金预算支出预算情况说明</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赤峰市强制隔离戒毒所</w:t>
      </w:r>
      <w:r w:rsidRPr="0022334D">
        <w:rPr>
          <w:rFonts w:ascii="仿宋" w:eastAsia="仿宋" w:hAnsi="仿宋" w:hint="eastAsia"/>
          <w:sz w:val="32"/>
          <w:szCs w:val="32"/>
        </w:rPr>
        <w:t>部门</w:t>
      </w:r>
      <w:r w:rsidRPr="0022334D">
        <w:rPr>
          <w:rFonts w:ascii="仿宋" w:eastAsia="仿宋" w:hAnsi="仿宋" w:hint="eastAsia"/>
          <w:sz w:val="32"/>
          <w:szCs w:val="32"/>
        </w:rPr>
        <w:t>2023</w:t>
      </w:r>
      <w:r w:rsidRPr="0022334D">
        <w:rPr>
          <w:rFonts w:ascii="仿宋" w:eastAsia="仿宋" w:hAnsi="仿宋" w:hint="eastAsia"/>
          <w:sz w:val="32"/>
          <w:szCs w:val="32"/>
        </w:rPr>
        <w:t>年政府性基金支出预算支出</w:t>
      </w:r>
      <w:r w:rsidRPr="0022334D">
        <w:rPr>
          <w:rFonts w:ascii="仿宋" w:eastAsia="仿宋" w:hAnsi="仿宋" w:hint="eastAsia"/>
          <w:sz w:val="32"/>
          <w:szCs w:val="32"/>
        </w:rPr>
        <w:t>0</w:t>
      </w:r>
      <w:r w:rsidRPr="0022334D">
        <w:rPr>
          <w:rFonts w:ascii="仿宋" w:eastAsia="仿宋" w:hAnsi="仿宋" w:hint="eastAsia"/>
          <w:sz w:val="32"/>
          <w:szCs w:val="32"/>
        </w:rPr>
        <w:t>万元。与上年相比增加</w:t>
      </w:r>
      <w:r w:rsidRPr="0022334D">
        <w:rPr>
          <w:rFonts w:ascii="仿宋" w:eastAsia="仿宋" w:hAnsi="仿宋" w:hint="eastAsia"/>
          <w:sz w:val="32"/>
          <w:szCs w:val="32"/>
        </w:rPr>
        <w:t>0</w:t>
      </w:r>
      <w:r w:rsidRPr="0022334D">
        <w:rPr>
          <w:rFonts w:ascii="仿宋" w:eastAsia="仿宋" w:hAnsi="仿宋" w:hint="eastAsia"/>
          <w:sz w:val="32"/>
          <w:szCs w:val="32"/>
        </w:rPr>
        <w:t>万元，增长</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。主要原因是</w:t>
      </w:r>
      <w:r w:rsidRPr="0022334D">
        <w:rPr>
          <w:rFonts w:ascii="仿宋" w:eastAsia="仿宋" w:hAnsi="仿宋" w:hint="eastAsia"/>
          <w:sz w:val="32"/>
          <w:szCs w:val="32"/>
        </w:rPr>
        <w:t>本年无政府性基金预算支出</w:t>
      </w:r>
      <w:r w:rsidRPr="0022334D">
        <w:rPr>
          <w:rFonts w:ascii="仿宋" w:eastAsia="仿宋" w:hAnsi="仿宋" w:hint="eastAsia"/>
          <w:sz w:val="32"/>
          <w:szCs w:val="32"/>
        </w:rPr>
        <w:t>。</w:t>
      </w:r>
    </w:p>
    <w:p w:rsidR="001B0756" w:rsidRDefault="0022334D">
      <w:pPr>
        <w:snapToGrid w:val="0"/>
        <w:spacing w:line="570" w:lineRule="exact"/>
        <w:ind w:firstLineChars="200" w:firstLine="640"/>
        <w:outlineLvl w:val="1"/>
        <w:rPr>
          <w:rFonts w:ascii="黑体" w:eastAsia="黑体" w:hAnsi="黑体"/>
          <w:color w:val="000000"/>
          <w:sz w:val="32"/>
          <w:szCs w:val="32"/>
        </w:rPr>
      </w:pPr>
      <w:r>
        <w:rPr>
          <w:rFonts w:ascii="黑体" w:eastAsia="黑体" w:hAnsi="黑体" w:hint="eastAsia"/>
          <w:color w:val="000000"/>
          <w:sz w:val="32"/>
          <w:szCs w:val="32"/>
        </w:rPr>
        <w:t>九、国有资本经营预算支出预算情况说明</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赤峰市强制隔离戒毒所</w:t>
      </w:r>
      <w:r w:rsidRPr="0022334D">
        <w:rPr>
          <w:rFonts w:ascii="仿宋" w:eastAsia="仿宋" w:hAnsi="仿宋" w:hint="eastAsia"/>
          <w:sz w:val="32"/>
          <w:szCs w:val="32"/>
        </w:rPr>
        <w:t>部门</w:t>
      </w:r>
      <w:r w:rsidRPr="0022334D">
        <w:rPr>
          <w:rFonts w:ascii="仿宋" w:eastAsia="仿宋" w:hAnsi="仿宋" w:hint="eastAsia"/>
          <w:sz w:val="32"/>
          <w:szCs w:val="32"/>
        </w:rPr>
        <w:t>2023</w:t>
      </w:r>
      <w:r w:rsidRPr="0022334D">
        <w:rPr>
          <w:rFonts w:ascii="仿宋" w:eastAsia="仿宋" w:hAnsi="仿宋" w:hint="eastAsia"/>
          <w:sz w:val="32"/>
          <w:szCs w:val="32"/>
        </w:rPr>
        <w:t>年国有资本经营预算支出</w:t>
      </w:r>
      <w:r w:rsidRPr="0022334D">
        <w:rPr>
          <w:rFonts w:ascii="仿宋" w:eastAsia="仿宋" w:hAnsi="仿宋" w:hint="eastAsia"/>
          <w:sz w:val="32"/>
          <w:szCs w:val="32"/>
        </w:rPr>
        <w:t>0</w:t>
      </w:r>
      <w:r w:rsidRPr="0022334D">
        <w:rPr>
          <w:rFonts w:ascii="仿宋" w:eastAsia="仿宋" w:hAnsi="仿宋" w:hint="eastAsia"/>
          <w:sz w:val="32"/>
          <w:szCs w:val="32"/>
        </w:rPr>
        <w:t xml:space="preserve"> </w:t>
      </w:r>
      <w:r w:rsidRPr="0022334D">
        <w:rPr>
          <w:rFonts w:ascii="仿宋" w:eastAsia="仿宋" w:hAnsi="仿宋" w:hint="eastAsia"/>
          <w:sz w:val="32"/>
          <w:szCs w:val="32"/>
        </w:rPr>
        <w:t>万元。与上年相比增加</w:t>
      </w:r>
      <w:r w:rsidRPr="0022334D">
        <w:rPr>
          <w:rFonts w:ascii="仿宋" w:eastAsia="仿宋" w:hAnsi="仿宋" w:hint="eastAsia"/>
          <w:sz w:val="32"/>
          <w:szCs w:val="32"/>
        </w:rPr>
        <w:t>0</w:t>
      </w:r>
      <w:r w:rsidRPr="0022334D">
        <w:rPr>
          <w:rFonts w:ascii="仿宋" w:eastAsia="仿宋" w:hAnsi="仿宋" w:hint="eastAsia"/>
          <w:sz w:val="32"/>
          <w:szCs w:val="32"/>
        </w:rPr>
        <w:t>万元，增长</w:t>
      </w:r>
      <w:r w:rsidRPr="0022334D">
        <w:rPr>
          <w:rFonts w:ascii="仿宋" w:eastAsia="仿宋" w:hAnsi="仿宋" w:hint="eastAsia"/>
          <w:sz w:val="32"/>
          <w:szCs w:val="32"/>
        </w:rPr>
        <w:t>0</w:t>
      </w:r>
      <w:r w:rsidRPr="0022334D">
        <w:rPr>
          <w:rFonts w:ascii="仿宋" w:eastAsia="仿宋" w:hAnsi="仿宋" w:hint="eastAsia"/>
          <w:sz w:val="32"/>
          <w:szCs w:val="32"/>
        </w:rPr>
        <w:t>%</w:t>
      </w:r>
      <w:r w:rsidRPr="0022334D">
        <w:rPr>
          <w:rFonts w:ascii="仿宋" w:eastAsia="仿宋" w:hAnsi="仿宋" w:hint="eastAsia"/>
          <w:sz w:val="32"/>
          <w:szCs w:val="32"/>
        </w:rPr>
        <w:t>。主要原因是</w:t>
      </w:r>
      <w:r w:rsidRPr="0022334D">
        <w:rPr>
          <w:rFonts w:ascii="仿宋" w:eastAsia="仿宋" w:hAnsi="仿宋" w:hint="eastAsia"/>
          <w:sz w:val="32"/>
          <w:szCs w:val="32"/>
        </w:rPr>
        <w:t>本年无国有资本经营预算支出</w:t>
      </w:r>
      <w:r w:rsidRPr="0022334D">
        <w:rPr>
          <w:rFonts w:ascii="仿宋" w:eastAsia="仿宋" w:hAnsi="仿宋" w:hint="eastAsia"/>
          <w:sz w:val="32"/>
          <w:szCs w:val="32"/>
        </w:rPr>
        <w:t>。</w:t>
      </w:r>
    </w:p>
    <w:p w:rsidR="001B0756" w:rsidRDefault="0022334D">
      <w:pPr>
        <w:snapToGrid w:val="0"/>
        <w:spacing w:line="570" w:lineRule="exact"/>
        <w:ind w:firstLineChars="200" w:firstLine="640"/>
        <w:outlineLvl w:val="1"/>
        <w:rPr>
          <w:rFonts w:ascii="黑体" w:eastAsia="黑体" w:hAnsi="黑体"/>
          <w:color w:val="000000"/>
          <w:sz w:val="32"/>
          <w:szCs w:val="32"/>
        </w:rPr>
      </w:pPr>
      <w:r>
        <w:rPr>
          <w:rFonts w:ascii="黑体" w:eastAsia="黑体" w:hAnsi="黑体" w:hint="eastAsia"/>
          <w:color w:val="000000"/>
          <w:sz w:val="32"/>
          <w:szCs w:val="32"/>
        </w:rPr>
        <w:t>十、项目支出预算情况说明</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赤峰市强制隔离戒毒所</w:t>
      </w:r>
      <w:r w:rsidRPr="0022334D">
        <w:rPr>
          <w:rFonts w:ascii="仿宋" w:eastAsia="仿宋" w:hAnsi="仿宋" w:hint="eastAsia"/>
          <w:sz w:val="32"/>
          <w:szCs w:val="32"/>
        </w:rPr>
        <w:t>部门</w:t>
      </w:r>
      <w:r w:rsidRPr="0022334D">
        <w:rPr>
          <w:rFonts w:ascii="仿宋" w:eastAsia="仿宋" w:hAnsi="仿宋" w:hint="eastAsia"/>
          <w:sz w:val="32"/>
          <w:szCs w:val="32"/>
        </w:rPr>
        <w:t>2023</w:t>
      </w:r>
      <w:r w:rsidRPr="0022334D">
        <w:rPr>
          <w:rFonts w:ascii="仿宋" w:eastAsia="仿宋" w:hAnsi="仿宋" w:hint="eastAsia"/>
          <w:sz w:val="32"/>
          <w:szCs w:val="32"/>
        </w:rPr>
        <w:t>年预算安排项目</w:t>
      </w:r>
      <w:r w:rsidRPr="0022334D">
        <w:rPr>
          <w:rFonts w:ascii="仿宋" w:eastAsia="仿宋" w:hAnsi="仿宋" w:hint="eastAsia"/>
          <w:sz w:val="32"/>
          <w:szCs w:val="32"/>
        </w:rPr>
        <w:tab/>
      </w:r>
      <w:r w:rsidRPr="0022334D">
        <w:rPr>
          <w:rFonts w:ascii="仿宋" w:eastAsia="仿宋" w:hAnsi="仿宋" w:hint="eastAsia"/>
          <w:sz w:val="32"/>
          <w:szCs w:val="32"/>
        </w:rPr>
        <w:t>5</w:t>
      </w:r>
      <w:r w:rsidRPr="0022334D">
        <w:rPr>
          <w:rFonts w:ascii="仿宋" w:eastAsia="仿宋" w:hAnsi="仿宋" w:hint="eastAsia"/>
          <w:sz w:val="32"/>
          <w:szCs w:val="32"/>
        </w:rPr>
        <w:t>个，项目预算总金额</w:t>
      </w:r>
      <w:r w:rsidRPr="0022334D">
        <w:rPr>
          <w:rFonts w:ascii="仿宋" w:eastAsia="仿宋" w:hAnsi="仿宋" w:hint="eastAsia"/>
          <w:sz w:val="32"/>
          <w:szCs w:val="32"/>
        </w:rPr>
        <w:t>95.83</w:t>
      </w:r>
      <w:r w:rsidRPr="0022334D">
        <w:rPr>
          <w:rFonts w:ascii="仿宋" w:eastAsia="仿宋" w:hAnsi="仿宋" w:hint="eastAsia"/>
          <w:sz w:val="32"/>
          <w:szCs w:val="32"/>
        </w:rPr>
        <w:t>万元。其中，财政本年拨款金额</w:t>
      </w:r>
      <w:r w:rsidRPr="0022334D">
        <w:rPr>
          <w:rFonts w:ascii="仿宋" w:eastAsia="仿宋" w:hAnsi="仿宋" w:hint="eastAsia"/>
          <w:sz w:val="32"/>
          <w:szCs w:val="32"/>
        </w:rPr>
        <w:t>51</w:t>
      </w:r>
      <w:r w:rsidRPr="0022334D">
        <w:rPr>
          <w:rFonts w:ascii="仿宋" w:eastAsia="仿宋" w:hAnsi="仿宋" w:hint="eastAsia"/>
          <w:sz w:val="32"/>
          <w:szCs w:val="32"/>
        </w:rPr>
        <w:t>万元，财政拨款结转结余</w:t>
      </w:r>
      <w:r w:rsidRPr="0022334D">
        <w:rPr>
          <w:rFonts w:ascii="仿宋" w:eastAsia="仿宋" w:hAnsi="仿宋" w:hint="eastAsia"/>
          <w:sz w:val="32"/>
          <w:szCs w:val="32"/>
        </w:rPr>
        <w:t>44.83</w:t>
      </w:r>
      <w:r w:rsidRPr="0022334D">
        <w:rPr>
          <w:rFonts w:ascii="仿宋" w:eastAsia="仿宋" w:hAnsi="仿宋" w:hint="eastAsia"/>
          <w:sz w:val="32"/>
          <w:szCs w:val="32"/>
        </w:rPr>
        <w:t>万元，财政专户管理资金</w:t>
      </w:r>
      <w:r w:rsidRPr="0022334D">
        <w:rPr>
          <w:rFonts w:ascii="仿宋" w:eastAsia="仿宋" w:hAnsi="仿宋" w:hint="eastAsia"/>
          <w:sz w:val="32"/>
          <w:szCs w:val="32"/>
        </w:rPr>
        <w:t>0</w:t>
      </w:r>
      <w:r w:rsidRPr="0022334D">
        <w:rPr>
          <w:rFonts w:ascii="仿宋" w:eastAsia="仿宋" w:hAnsi="仿宋" w:hint="eastAsia"/>
          <w:sz w:val="32"/>
          <w:szCs w:val="32"/>
        </w:rPr>
        <w:t>万元，单位资金</w:t>
      </w:r>
      <w:r w:rsidRPr="0022334D">
        <w:rPr>
          <w:rFonts w:ascii="仿宋" w:eastAsia="仿宋" w:hAnsi="仿宋" w:hint="eastAsia"/>
          <w:sz w:val="32"/>
          <w:szCs w:val="32"/>
        </w:rPr>
        <w:t>0</w:t>
      </w:r>
      <w:r w:rsidRPr="0022334D">
        <w:rPr>
          <w:rFonts w:ascii="仿宋" w:eastAsia="仿宋" w:hAnsi="仿宋" w:hint="eastAsia"/>
          <w:sz w:val="32"/>
          <w:szCs w:val="32"/>
        </w:rPr>
        <w:t>万元。</w:t>
      </w:r>
    </w:p>
    <w:p w:rsidR="001B0756" w:rsidRDefault="0022334D">
      <w:pPr>
        <w:snapToGrid w:val="0"/>
        <w:spacing w:line="570" w:lineRule="exact"/>
        <w:ind w:firstLineChars="200" w:firstLine="640"/>
        <w:outlineLvl w:val="1"/>
        <w:rPr>
          <w:rFonts w:ascii="楷体_GB2312" w:eastAsia="楷体_GB2312"/>
          <w:color w:val="FF0000"/>
          <w:sz w:val="32"/>
          <w:szCs w:val="32"/>
        </w:rPr>
      </w:pPr>
      <w:r>
        <w:rPr>
          <w:rFonts w:ascii="黑体" w:eastAsia="黑体" w:hAnsi="黑体" w:hint="eastAsia"/>
          <w:color w:val="000000"/>
          <w:sz w:val="32"/>
          <w:szCs w:val="32"/>
        </w:rPr>
        <w:t>十一、机构运行经费支出预算情况说明</w:t>
      </w:r>
    </w:p>
    <w:p w:rsidR="001B0756" w:rsidRPr="0022334D" w:rsidRDefault="0022334D">
      <w:pPr>
        <w:snapToGrid w:val="0"/>
        <w:spacing w:line="570" w:lineRule="exact"/>
        <w:ind w:firstLineChars="200" w:firstLine="640"/>
        <w:rPr>
          <w:rFonts w:ascii="仿宋" w:eastAsia="仿宋" w:hAnsi="仿宋"/>
          <w:color w:val="FF0000"/>
          <w:sz w:val="32"/>
          <w:szCs w:val="32"/>
        </w:rPr>
      </w:pPr>
      <w:r w:rsidRPr="0022334D">
        <w:rPr>
          <w:rFonts w:ascii="仿宋" w:eastAsia="仿宋" w:hAnsi="仿宋" w:hint="eastAsia"/>
          <w:sz w:val="32"/>
          <w:szCs w:val="32"/>
        </w:rPr>
        <w:t>赤峰市强制隔离戒毒所</w:t>
      </w:r>
      <w:r w:rsidRPr="0022334D">
        <w:rPr>
          <w:rFonts w:ascii="仿宋" w:eastAsia="仿宋" w:hAnsi="仿宋" w:hint="eastAsia"/>
          <w:sz w:val="32"/>
          <w:szCs w:val="32"/>
        </w:rPr>
        <w:t>部门</w:t>
      </w:r>
      <w:r w:rsidRPr="0022334D">
        <w:rPr>
          <w:rFonts w:ascii="仿宋" w:eastAsia="仿宋" w:hAnsi="仿宋" w:hint="eastAsia"/>
          <w:sz w:val="32"/>
          <w:szCs w:val="32"/>
        </w:rPr>
        <w:t>2023</w:t>
      </w:r>
      <w:r w:rsidRPr="0022334D">
        <w:rPr>
          <w:rFonts w:ascii="仿宋" w:eastAsia="仿宋" w:hAnsi="仿宋" w:hint="eastAsia"/>
          <w:sz w:val="32"/>
          <w:szCs w:val="32"/>
        </w:rPr>
        <w:t>年机构运行经费预算</w:t>
      </w:r>
      <w:r w:rsidRPr="0022334D">
        <w:rPr>
          <w:rFonts w:ascii="仿宋" w:eastAsia="仿宋" w:hAnsi="仿宋" w:hint="eastAsia"/>
          <w:sz w:val="32"/>
          <w:szCs w:val="32"/>
        </w:rPr>
        <w:lastRenderedPageBreak/>
        <w:t>支出</w:t>
      </w:r>
      <w:r w:rsidRPr="0022334D">
        <w:rPr>
          <w:rFonts w:ascii="仿宋" w:eastAsia="仿宋" w:hAnsi="仿宋" w:hint="eastAsia"/>
          <w:sz w:val="32"/>
          <w:szCs w:val="32"/>
        </w:rPr>
        <w:t>147.59</w:t>
      </w:r>
      <w:r w:rsidRPr="0022334D">
        <w:rPr>
          <w:rFonts w:ascii="仿宋" w:eastAsia="仿宋" w:hAnsi="仿宋" w:hint="eastAsia"/>
          <w:sz w:val="32"/>
          <w:szCs w:val="32"/>
        </w:rPr>
        <w:t>万元，与上年相比增加</w:t>
      </w:r>
      <w:r w:rsidRPr="0022334D">
        <w:rPr>
          <w:rFonts w:ascii="仿宋" w:eastAsia="仿宋" w:hAnsi="仿宋" w:hint="eastAsia"/>
          <w:sz w:val="32"/>
          <w:szCs w:val="32"/>
        </w:rPr>
        <w:t>39.29</w:t>
      </w:r>
      <w:r w:rsidRPr="0022334D">
        <w:rPr>
          <w:rFonts w:ascii="仿宋" w:eastAsia="仿宋" w:hAnsi="仿宋" w:hint="eastAsia"/>
          <w:sz w:val="32"/>
          <w:szCs w:val="32"/>
        </w:rPr>
        <w:t>万元，增长</w:t>
      </w:r>
      <w:r w:rsidRPr="0022334D">
        <w:rPr>
          <w:rFonts w:ascii="仿宋" w:eastAsia="仿宋" w:hAnsi="仿宋" w:hint="eastAsia"/>
          <w:sz w:val="32"/>
          <w:szCs w:val="32"/>
        </w:rPr>
        <w:t>36.28</w:t>
      </w:r>
      <w:r w:rsidRPr="0022334D">
        <w:rPr>
          <w:rFonts w:ascii="仿宋" w:eastAsia="仿宋" w:hAnsi="仿宋" w:hint="eastAsia"/>
          <w:sz w:val="32"/>
          <w:szCs w:val="32"/>
        </w:rPr>
        <w:t>%</w:t>
      </w:r>
      <w:r w:rsidRPr="0022334D">
        <w:rPr>
          <w:rFonts w:ascii="仿宋" w:eastAsia="仿宋" w:hAnsi="仿宋" w:hint="eastAsia"/>
          <w:sz w:val="32"/>
          <w:szCs w:val="32"/>
        </w:rPr>
        <w:t>。主要原因是：</w:t>
      </w:r>
      <w:r w:rsidRPr="0022334D">
        <w:rPr>
          <w:rFonts w:ascii="仿宋" w:eastAsia="仿宋" w:hAnsi="仿宋" w:hint="eastAsia"/>
          <w:sz w:val="32"/>
          <w:szCs w:val="32"/>
        </w:rPr>
        <w:t>1</w:t>
      </w:r>
      <w:r w:rsidRPr="0022334D">
        <w:rPr>
          <w:rFonts w:ascii="仿宋" w:eastAsia="仿宋" w:hAnsi="仿宋" w:hint="eastAsia"/>
          <w:sz w:val="32"/>
          <w:szCs w:val="32"/>
        </w:rPr>
        <w:t>、</w:t>
      </w:r>
      <w:r w:rsidRPr="0022334D">
        <w:rPr>
          <w:rFonts w:ascii="仿宋" w:eastAsia="仿宋" w:hAnsi="仿宋" w:hint="eastAsia"/>
          <w:sz w:val="32"/>
          <w:szCs w:val="32"/>
        </w:rPr>
        <w:t>2023</w:t>
      </w:r>
      <w:r w:rsidRPr="0022334D">
        <w:rPr>
          <w:rFonts w:ascii="仿宋" w:eastAsia="仿宋" w:hAnsi="仿宋" w:hint="eastAsia"/>
          <w:sz w:val="32"/>
          <w:szCs w:val="32"/>
        </w:rPr>
        <w:t>年取暖费包括上年结转结余部分</w:t>
      </w:r>
      <w:r w:rsidRPr="0022334D">
        <w:rPr>
          <w:rFonts w:ascii="仿宋" w:eastAsia="仿宋" w:hAnsi="仿宋" w:hint="eastAsia"/>
          <w:sz w:val="32"/>
          <w:szCs w:val="32"/>
        </w:rPr>
        <w:t>。</w:t>
      </w:r>
      <w:r w:rsidRPr="0022334D">
        <w:rPr>
          <w:rFonts w:ascii="仿宋" w:eastAsia="仿宋" w:hAnsi="仿宋" w:hint="eastAsia"/>
          <w:sz w:val="32"/>
          <w:szCs w:val="32"/>
        </w:rPr>
        <w:t>2</w:t>
      </w:r>
      <w:r w:rsidRPr="0022334D">
        <w:rPr>
          <w:rFonts w:ascii="仿宋" w:eastAsia="仿宋" w:hAnsi="仿宋" w:hint="eastAsia"/>
          <w:sz w:val="32"/>
          <w:szCs w:val="32"/>
        </w:rPr>
        <w:t>、本年度专项工作经费放在了公用经费里。</w:t>
      </w:r>
    </w:p>
    <w:p w:rsidR="001B0756" w:rsidRDefault="0022334D">
      <w:pPr>
        <w:snapToGrid w:val="0"/>
        <w:spacing w:line="570" w:lineRule="exact"/>
        <w:ind w:firstLineChars="200" w:firstLine="640"/>
        <w:outlineLvl w:val="1"/>
        <w:rPr>
          <w:rFonts w:ascii="楷体_GB2312" w:eastAsia="楷体_GB2312"/>
          <w:color w:val="FF0000"/>
          <w:sz w:val="32"/>
          <w:szCs w:val="32"/>
        </w:rPr>
      </w:pPr>
      <w:r>
        <w:rPr>
          <w:rFonts w:ascii="黑体" w:eastAsia="黑体" w:hAnsi="黑体" w:hint="eastAsia"/>
          <w:color w:val="000000"/>
          <w:sz w:val="32"/>
          <w:szCs w:val="32"/>
        </w:rPr>
        <w:t>十二、政府采购支出预算情况说明</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赤峰市强制隔离戒毒所</w:t>
      </w:r>
      <w:r w:rsidRPr="0022334D">
        <w:rPr>
          <w:rFonts w:ascii="仿宋" w:eastAsia="仿宋" w:hAnsi="仿宋" w:hint="eastAsia"/>
          <w:sz w:val="32"/>
          <w:szCs w:val="32"/>
        </w:rPr>
        <w:t>部门</w:t>
      </w:r>
      <w:r w:rsidRPr="0022334D">
        <w:rPr>
          <w:rFonts w:ascii="仿宋" w:eastAsia="仿宋" w:hAnsi="仿宋" w:hint="eastAsia"/>
          <w:sz w:val="32"/>
          <w:szCs w:val="32"/>
        </w:rPr>
        <w:t>2023</w:t>
      </w:r>
      <w:r w:rsidRPr="0022334D">
        <w:rPr>
          <w:rFonts w:ascii="仿宋" w:eastAsia="仿宋" w:hAnsi="仿宋" w:hint="eastAsia"/>
          <w:sz w:val="32"/>
          <w:szCs w:val="32"/>
        </w:rPr>
        <w:t>年政府采购支出预算总额</w:t>
      </w:r>
      <w:r w:rsidRPr="0022334D">
        <w:rPr>
          <w:rFonts w:ascii="仿宋" w:eastAsia="仿宋" w:hAnsi="仿宋" w:hint="eastAsia"/>
          <w:sz w:val="32"/>
          <w:szCs w:val="32"/>
        </w:rPr>
        <w:t>0</w:t>
      </w:r>
      <w:r w:rsidRPr="0022334D">
        <w:rPr>
          <w:rFonts w:ascii="仿宋" w:eastAsia="仿宋" w:hAnsi="仿宋" w:hint="eastAsia"/>
          <w:sz w:val="32"/>
          <w:szCs w:val="32"/>
        </w:rPr>
        <w:t>万元，其中：拟采购货物支出</w:t>
      </w:r>
      <w:r w:rsidRPr="0022334D">
        <w:rPr>
          <w:rFonts w:ascii="仿宋" w:eastAsia="仿宋" w:hAnsi="仿宋" w:hint="eastAsia"/>
          <w:sz w:val="32"/>
          <w:szCs w:val="32"/>
        </w:rPr>
        <w:t>0</w:t>
      </w:r>
      <w:r w:rsidRPr="0022334D">
        <w:rPr>
          <w:rFonts w:ascii="仿宋" w:eastAsia="仿宋" w:hAnsi="仿宋" w:hint="eastAsia"/>
          <w:sz w:val="32"/>
          <w:szCs w:val="32"/>
        </w:rPr>
        <w:t>万元、拟采购工程支出</w:t>
      </w:r>
      <w:r w:rsidRPr="0022334D">
        <w:rPr>
          <w:rFonts w:ascii="仿宋" w:eastAsia="仿宋" w:hAnsi="仿宋" w:hint="eastAsia"/>
          <w:sz w:val="32"/>
          <w:szCs w:val="32"/>
        </w:rPr>
        <w:t>0</w:t>
      </w:r>
      <w:r w:rsidRPr="0022334D">
        <w:rPr>
          <w:rFonts w:ascii="仿宋" w:eastAsia="仿宋" w:hAnsi="仿宋" w:hint="eastAsia"/>
          <w:sz w:val="32"/>
          <w:szCs w:val="32"/>
        </w:rPr>
        <w:t>万元、拟购买服务支出</w:t>
      </w:r>
      <w:r w:rsidRPr="0022334D">
        <w:rPr>
          <w:rFonts w:ascii="仿宋" w:eastAsia="仿宋" w:hAnsi="仿宋" w:hint="eastAsia"/>
          <w:sz w:val="32"/>
          <w:szCs w:val="32"/>
        </w:rPr>
        <w:t>0</w:t>
      </w:r>
      <w:r w:rsidRPr="0022334D">
        <w:rPr>
          <w:rFonts w:ascii="仿宋" w:eastAsia="仿宋" w:hAnsi="仿宋" w:hint="eastAsia"/>
          <w:sz w:val="32"/>
          <w:szCs w:val="32"/>
        </w:rPr>
        <w:t>万元。</w:t>
      </w:r>
    </w:p>
    <w:p w:rsidR="001B0756" w:rsidRDefault="0022334D">
      <w:pPr>
        <w:snapToGrid w:val="0"/>
        <w:spacing w:line="570" w:lineRule="exact"/>
        <w:ind w:firstLineChars="200" w:firstLine="640"/>
        <w:outlineLvl w:val="1"/>
        <w:rPr>
          <w:rFonts w:ascii="黑体" w:eastAsia="黑体" w:hAnsi="黑体"/>
          <w:color w:val="000000"/>
          <w:sz w:val="32"/>
          <w:szCs w:val="32"/>
        </w:rPr>
      </w:pPr>
      <w:r>
        <w:rPr>
          <w:rFonts w:ascii="黑体" w:eastAsia="黑体" w:hAnsi="黑体" w:hint="eastAsia"/>
          <w:color w:val="000000"/>
          <w:sz w:val="32"/>
          <w:szCs w:val="32"/>
        </w:rPr>
        <w:t>十三、国有资产占用情况说明</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赤峰市强制隔离戒毒所</w:t>
      </w:r>
      <w:r w:rsidRPr="0022334D">
        <w:rPr>
          <w:rFonts w:ascii="仿宋" w:eastAsia="仿宋" w:hAnsi="仿宋" w:hint="eastAsia"/>
          <w:sz w:val="32"/>
          <w:szCs w:val="32"/>
        </w:rPr>
        <w:t>部门共有车辆</w:t>
      </w:r>
      <w:r w:rsidRPr="0022334D">
        <w:rPr>
          <w:rFonts w:ascii="仿宋" w:eastAsia="仿宋" w:hAnsi="仿宋" w:hint="eastAsia"/>
          <w:sz w:val="32"/>
          <w:szCs w:val="32"/>
        </w:rPr>
        <w:t>7</w:t>
      </w:r>
      <w:r w:rsidRPr="0022334D">
        <w:rPr>
          <w:rFonts w:ascii="仿宋" w:eastAsia="仿宋" w:hAnsi="仿宋" w:hint="eastAsia"/>
          <w:sz w:val="32"/>
          <w:szCs w:val="32"/>
        </w:rPr>
        <w:t>辆，其中，</w:t>
      </w:r>
      <w:r w:rsidRPr="0022334D">
        <w:rPr>
          <w:rFonts w:ascii="仿宋" w:eastAsia="仿宋" w:hAnsi="仿宋" w:cs="仿宋_GB2312" w:hint="eastAsia"/>
          <w:sz w:val="32"/>
          <w:szCs w:val="32"/>
        </w:rPr>
        <w:t>机要通信车</w:t>
      </w:r>
      <w:r w:rsidRPr="0022334D">
        <w:rPr>
          <w:rFonts w:ascii="仿宋" w:eastAsia="仿宋" w:hAnsi="仿宋" w:cs="仿宋_GB2312" w:hint="eastAsia"/>
          <w:sz w:val="32"/>
          <w:szCs w:val="32"/>
        </w:rPr>
        <w:t>1</w:t>
      </w:r>
      <w:r w:rsidRPr="0022334D">
        <w:rPr>
          <w:rFonts w:ascii="仿宋" w:eastAsia="仿宋" w:hAnsi="仿宋" w:cs="仿宋_GB2312" w:hint="eastAsia"/>
          <w:sz w:val="32"/>
          <w:szCs w:val="32"/>
        </w:rPr>
        <w:t>辆、执法执勤车</w:t>
      </w:r>
      <w:r w:rsidRPr="0022334D">
        <w:rPr>
          <w:rFonts w:ascii="仿宋" w:eastAsia="仿宋" w:hAnsi="仿宋" w:cs="仿宋_GB2312" w:hint="eastAsia"/>
          <w:sz w:val="32"/>
          <w:szCs w:val="32"/>
        </w:rPr>
        <w:t>5</w:t>
      </w:r>
      <w:r w:rsidRPr="0022334D">
        <w:rPr>
          <w:rFonts w:ascii="仿宋" w:eastAsia="仿宋" w:hAnsi="仿宋" w:cs="仿宋_GB2312" w:hint="eastAsia"/>
          <w:sz w:val="32"/>
          <w:szCs w:val="32"/>
        </w:rPr>
        <w:t>辆（其中：待报废</w:t>
      </w:r>
      <w:r w:rsidRPr="0022334D">
        <w:rPr>
          <w:rFonts w:ascii="仿宋" w:eastAsia="仿宋" w:hAnsi="仿宋" w:cs="仿宋_GB2312" w:hint="eastAsia"/>
          <w:sz w:val="32"/>
          <w:szCs w:val="32"/>
        </w:rPr>
        <w:t>2</w:t>
      </w:r>
      <w:r w:rsidRPr="0022334D">
        <w:rPr>
          <w:rFonts w:ascii="仿宋" w:eastAsia="仿宋" w:hAnsi="仿宋" w:cs="仿宋_GB2312" w:hint="eastAsia"/>
          <w:sz w:val="32"/>
          <w:szCs w:val="32"/>
        </w:rPr>
        <w:t>辆）、离退休干部用车</w:t>
      </w:r>
      <w:r w:rsidRPr="0022334D">
        <w:rPr>
          <w:rFonts w:ascii="仿宋" w:eastAsia="仿宋" w:hAnsi="仿宋" w:cs="仿宋_GB2312" w:hint="eastAsia"/>
          <w:sz w:val="32"/>
          <w:szCs w:val="32"/>
        </w:rPr>
        <w:t>1</w:t>
      </w:r>
      <w:r w:rsidRPr="0022334D">
        <w:rPr>
          <w:rFonts w:ascii="仿宋" w:eastAsia="仿宋" w:hAnsi="仿宋" w:cs="仿宋_GB2312" w:hint="eastAsia"/>
          <w:sz w:val="32"/>
          <w:szCs w:val="32"/>
        </w:rPr>
        <w:t>辆；</w:t>
      </w:r>
      <w:r w:rsidRPr="0022334D">
        <w:rPr>
          <w:rFonts w:ascii="仿宋" w:eastAsia="仿宋" w:hAnsi="仿宋" w:hint="eastAsia"/>
          <w:sz w:val="32"/>
          <w:szCs w:val="32"/>
        </w:rPr>
        <w:t>单价</w:t>
      </w:r>
      <w:r w:rsidRPr="0022334D">
        <w:rPr>
          <w:rFonts w:ascii="仿宋" w:eastAsia="仿宋" w:hAnsi="仿宋" w:hint="eastAsia"/>
          <w:sz w:val="32"/>
          <w:szCs w:val="32"/>
        </w:rPr>
        <w:t>50</w:t>
      </w:r>
      <w:r w:rsidRPr="0022334D">
        <w:rPr>
          <w:rFonts w:ascii="仿宋" w:eastAsia="仿宋" w:hAnsi="仿宋" w:hint="eastAsia"/>
          <w:sz w:val="32"/>
          <w:szCs w:val="32"/>
        </w:rPr>
        <w:t>万元（含）以上的通用设备</w:t>
      </w:r>
      <w:r w:rsidRPr="0022334D">
        <w:rPr>
          <w:rFonts w:ascii="仿宋" w:eastAsia="仿宋" w:hAnsi="仿宋" w:hint="eastAsia"/>
          <w:sz w:val="32"/>
          <w:szCs w:val="32"/>
        </w:rPr>
        <w:tab/>
      </w:r>
      <w:r w:rsidRPr="0022334D">
        <w:rPr>
          <w:rFonts w:ascii="仿宋" w:eastAsia="仿宋" w:hAnsi="仿宋" w:hint="eastAsia"/>
          <w:sz w:val="32"/>
          <w:szCs w:val="32"/>
        </w:rPr>
        <w:t>0</w:t>
      </w:r>
      <w:r w:rsidRPr="0022334D">
        <w:rPr>
          <w:rFonts w:ascii="仿宋" w:eastAsia="仿宋" w:hAnsi="仿宋" w:hint="eastAsia"/>
          <w:sz w:val="32"/>
          <w:szCs w:val="32"/>
        </w:rPr>
        <w:t>台（</w:t>
      </w:r>
      <w:r w:rsidRPr="0022334D">
        <w:rPr>
          <w:rFonts w:ascii="仿宋" w:eastAsia="仿宋" w:hAnsi="仿宋" w:hint="eastAsia"/>
          <w:sz w:val="32"/>
          <w:szCs w:val="32"/>
        </w:rPr>
        <w:t>套）</w:t>
      </w:r>
      <w:r w:rsidRPr="0022334D">
        <w:rPr>
          <w:rFonts w:ascii="仿宋" w:eastAsia="仿宋" w:hAnsi="仿宋" w:hint="eastAsia"/>
          <w:sz w:val="32"/>
          <w:szCs w:val="32"/>
        </w:rPr>
        <w:t>，</w:t>
      </w:r>
      <w:r w:rsidRPr="0022334D">
        <w:rPr>
          <w:rFonts w:ascii="仿宋" w:eastAsia="仿宋" w:hAnsi="仿宋" w:hint="eastAsia"/>
          <w:sz w:val="32"/>
          <w:szCs w:val="32"/>
        </w:rPr>
        <w:t>单价</w:t>
      </w:r>
      <w:r w:rsidRPr="0022334D">
        <w:rPr>
          <w:rFonts w:ascii="仿宋" w:eastAsia="仿宋" w:hAnsi="仿宋" w:hint="eastAsia"/>
          <w:sz w:val="32"/>
          <w:szCs w:val="32"/>
        </w:rPr>
        <w:t>100</w:t>
      </w:r>
      <w:r w:rsidRPr="0022334D">
        <w:rPr>
          <w:rFonts w:ascii="仿宋" w:eastAsia="仿宋" w:hAnsi="仿宋" w:hint="eastAsia"/>
          <w:sz w:val="32"/>
          <w:szCs w:val="32"/>
        </w:rPr>
        <w:t>万元（含）以上的专用设备</w:t>
      </w:r>
      <w:r w:rsidRPr="0022334D">
        <w:rPr>
          <w:rFonts w:ascii="仿宋" w:eastAsia="仿宋" w:hAnsi="仿宋" w:hint="eastAsia"/>
          <w:sz w:val="32"/>
          <w:szCs w:val="32"/>
        </w:rPr>
        <w:t>1</w:t>
      </w:r>
      <w:r w:rsidRPr="0022334D">
        <w:rPr>
          <w:rFonts w:ascii="仿宋" w:eastAsia="仿宋" w:hAnsi="仿宋" w:hint="eastAsia"/>
          <w:sz w:val="32"/>
          <w:szCs w:val="32"/>
        </w:rPr>
        <w:t>套。</w:t>
      </w:r>
    </w:p>
    <w:p w:rsidR="001B0756" w:rsidRDefault="0022334D">
      <w:pPr>
        <w:snapToGrid w:val="0"/>
        <w:spacing w:line="570" w:lineRule="exact"/>
        <w:ind w:firstLineChars="200" w:firstLine="640"/>
        <w:outlineLvl w:val="1"/>
        <w:rPr>
          <w:rFonts w:ascii="黑体" w:eastAsia="黑体" w:hAnsi="黑体"/>
          <w:color w:val="000000"/>
          <w:sz w:val="32"/>
          <w:szCs w:val="32"/>
        </w:rPr>
      </w:pPr>
      <w:r>
        <w:rPr>
          <w:rFonts w:ascii="黑体" w:eastAsia="黑体" w:hAnsi="黑体" w:hint="eastAsia"/>
          <w:color w:val="000000"/>
          <w:sz w:val="32"/>
          <w:szCs w:val="32"/>
        </w:rPr>
        <w:t>十四、项目绩效目标情况说明</w:t>
      </w:r>
      <w:r>
        <w:rPr>
          <w:rFonts w:ascii="黑体" w:eastAsia="黑体" w:hAnsi="黑体" w:hint="eastAsia"/>
          <w:color w:val="000000"/>
          <w:sz w:val="32"/>
          <w:szCs w:val="32"/>
        </w:rPr>
        <w:t xml:space="preserve"> </w:t>
      </w:r>
    </w:p>
    <w:p w:rsidR="001B0756" w:rsidRPr="0022334D" w:rsidRDefault="0022334D">
      <w:pPr>
        <w:snapToGrid w:val="0"/>
        <w:spacing w:line="570" w:lineRule="exact"/>
        <w:ind w:firstLineChars="200" w:firstLine="640"/>
        <w:rPr>
          <w:rFonts w:ascii="仿宋" w:eastAsia="仿宋" w:hAnsi="仿宋"/>
          <w:sz w:val="32"/>
          <w:szCs w:val="32"/>
        </w:rPr>
      </w:pPr>
      <w:r w:rsidRPr="0022334D">
        <w:rPr>
          <w:rFonts w:ascii="仿宋" w:eastAsia="仿宋" w:hAnsi="仿宋" w:hint="eastAsia"/>
          <w:sz w:val="32"/>
          <w:szCs w:val="32"/>
        </w:rPr>
        <w:t>2023</w:t>
      </w:r>
      <w:r w:rsidRPr="0022334D">
        <w:rPr>
          <w:rFonts w:ascii="仿宋" w:eastAsia="仿宋" w:hAnsi="仿宋" w:hint="eastAsia"/>
          <w:sz w:val="32"/>
          <w:szCs w:val="32"/>
        </w:rPr>
        <w:t>年，填报绩效目标的预算项目</w:t>
      </w:r>
      <w:r w:rsidRPr="0022334D">
        <w:rPr>
          <w:rFonts w:ascii="仿宋" w:eastAsia="仿宋" w:hAnsi="仿宋" w:hint="eastAsia"/>
          <w:sz w:val="32"/>
          <w:szCs w:val="32"/>
        </w:rPr>
        <w:t>3</w:t>
      </w:r>
      <w:r w:rsidRPr="0022334D">
        <w:rPr>
          <w:rFonts w:ascii="仿宋" w:eastAsia="仿宋" w:hAnsi="仿宋" w:hint="eastAsia"/>
          <w:sz w:val="32"/>
          <w:szCs w:val="32"/>
        </w:rPr>
        <w:t>个，公开绩效目标</w:t>
      </w:r>
      <w:r w:rsidRPr="0022334D">
        <w:rPr>
          <w:rFonts w:ascii="仿宋" w:eastAsia="仿宋" w:hAnsi="仿宋" w:hint="eastAsia"/>
          <w:sz w:val="32"/>
          <w:szCs w:val="32"/>
        </w:rPr>
        <w:t>3</w:t>
      </w:r>
      <w:r w:rsidRPr="0022334D">
        <w:rPr>
          <w:rFonts w:ascii="仿宋" w:eastAsia="仿宋" w:hAnsi="仿宋" w:hint="eastAsia"/>
          <w:sz w:val="32"/>
          <w:szCs w:val="32"/>
        </w:rPr>
        <w:t>个，公开项目占全部预算项目的</w:t>
      </w:r>
      <w:r w:rsidRPr="0022334D">
        <w:rPr>
          <w:rFonts w:ascii="仿宋" w:eastAsia="仿宋" w:hAnsi="仿宋" w:hint="eastAsia"/>
          <w:sz w:val="32"/>
          <w:szCs w:val="32"/>
        </w:rPr>
        <w:t>100 %</w:t>
      </w:r>
      <w:r w:rsidRPr="0022334D">
        <w:rPr>
          <w:rFonts w:ascii="仿宋" w:eastAsia="仿宋" w:hAnsi="仿宋" w:hint="eastAsia"/>
          <w:sz w:val="32"/>
          <w:szCs w:val="32"/>
        </w:rPr>
        <w:t>。公开填报绩效目标的项目预算</w:t>
      </w:r>
      <w:r w:rsidRPr="0022334D">
        <w:rPr>
          <w:rFonts w:ascii="仿宋" w:eastAsia="仿宋" w:hAnsi="仿宋" w:hint="eastAsia"/>
          <w:sz w:val="32"/>
          <w:szCs w:val="32"/>
        </w:rPr>
        <w:t>95.83</w:t>
      </w:r>
      <w:r w:rsidRPr="0022334D">
        <w:rPr>
          <w:rFonts w:ascii="仿宋" w:eastAsia="仿宋" w:hAnsi="仿宋" w:hint="eastAsia"/>
          <w:sz w:val="32"/>
          <w:szCs w:val="32"/>
        </w:rPr>
        <w:t>万元，占全部项目预算的</w:t>
      </w:r>
      <w:r w:rsidRPr="0022334D">
        <w:rPr>
          <w:rFonts w:ascii="仿宋" w:eastAsia="仿宋" w:hAnsi="仿宋" w:hint="eastAsia"/>
          <w:sz w:val="32"/>
          <w:szCs w:val="32"/>
        </w:rPr>
        <w:t>100%</w:t>
      </w:r>
      <w:r w:rsidRPr="0022334D">
        <w:rPr>
          <w:rFonts w:ascii="仿宋" w:eastAsia="仿宋" w:hAnsi="仿宋" w:hint="eastAsia"/>
          <w:sz w:val="32"/>
          <w:szCs w:val="32"/>
        </w:rPr>
        <w:t>。</w:t>
      </w:r>
    </w:p>
    <w:p w:rsidR="001B0756" w:rsidRDefault="0022334D">
      <w:pPr>
        <w:adjustRightInd w:val="0"/>
        <w:snapToGrid w:val="0"/>
        <w:spacing w:beforeLines="100" w:before="312" w:afterLines="100" w:after="312" w:line="570" w:lineRule="exact"/>
        <w:jc w:val="center"/>
        <w:outlineLvl w:val="0"/>
        <w:rPr>
          <w:rFonts w:ascii="方正小标宋简体" w:eastAsia="方正小标宋简体" w:hAnsi="黑体"/>
          <w:color w:val="000000"/>
          <w:sz w:val="36"/>
          <w:szCs w:val="36"/>
        </w:rPr>
      </w:pPr>
      <w:r>
        <w:rPr>
          <w:rFonts w:ascii="方正小标宋简体" w:eastAsia="方正小标宋简体" w:hAnsi="黑体" w:hint="eastAsia"/>
          <w:color w:val="000000"/>
          <w:sz w:val="36"/>
          <w:szCs w:val="36"/>
        </w:rPr>
        <w:t>第三部分</w:t>
      </w:r>
      <w:r>
        <w:rPr>
          <w:rFonts w:ascii="方正小标宋简体" w:eastAsia="方正小标宋简体" w:hAnsi="黑体" w:hint="eastAsia"/>
          <w:color w:val="000000"/>
          <w:sz w:val="36"/>
          <w:szCs w:val="36"/>
        </w:rPr>
        <w:t xml:space="preserve">  </w:t>
      </w:r>
      <w:r>
        <w:rPr>
          <w:rFonts w:ascii="方正小标宋简体" w:eastAsia="方正小标宋简体" w:hAnsi="黑体" w:hint="eastAsia"/>
          <w:color w:val="000000"/>
          <w:sz w:val="36"/>
          <w:szCs w:val="36"/>
        </w:rPr>
        <w:t>名词解释</w:t>
      </w:r>
    </w:p>
    <w:p w:rsidR="001B0756" w:rsidRPr="0022334D" w:rsidRDefault="0022334D">
      <w:pPr>
        <w:snapToGrid w:val="0"/>
        <w:spacing w:line="570" w:lineRule="exact"/>
        <w:ind w:firstLineChars="200" w:firstLine="643"/>
        <w:rPr>
          <w:rFonts w:ascii="仿宋" w:eastAsia="仿宋" w:hAnsi="仿宋"/>
          <w:color w:val="000000"/>
          <w:sz w:val="32"/>
          <w:szCs w:val="32"/>
        </w:rPr>
      </w:pPr>
      <w:r w:rsidRPr="0022334D">
        <w:rPr>
          <w:rFonts w:ascii="仿宋" w:eastAsia="仿宋" w:hAnsi="仿宋" w:hint="eastAsia"/>
          <w:b/>
          <w:color w:val="000000"/>
          <w:sz w:val="32"/>
          <w:szCs w:val="32"/>
        </w:rPr>
        <w:t>一、财政拨款：</w:t>
      </w:r>
      <w:r w:rsidRPr="0022334D">
        <w:rPr>
          <w:rFonts w:ascii="仿宋" w:eastAsia="仿宋" w:hAnsi="仿宋" w:hint="eastAsia"/>
          <w:color w:val="000000"/>
          <w:sz w:val="32"/>
          <w:szCs w:val="32"/>
        </w:rPr>
        <w:t>部门（单位）从同级财政部门取得的各</w:t>
      </w:r>
      <w:proofErr w:type="gramStart"/>
      <w:r w:rsidRPr="0022334D">
        <w:rPr>
          <w:rFonts w:ascii="仿宋" w:eastAsia="仿宋" w:hAnsi="仿宋" w:hint="eastAsia"/>
          <w:color w:val="000000"/>
          <w:sz w:val="32"/>
          <w:szCs w:val="32"/>
        </w:rPr>
        <w:t>类财政</w:t>
      </w:r>
      <w:proofErr w:type="gramEnd"/>
      <w:r w:rsidRPr="0022334D">
        <w:rPr>
          <w:rFonts w:ascii="仿宋" w:eastAsia="仿宋" w:hAnsi="仿宋" w:hint="eastAsia"/>
          <w:color w:val="000000"/>
          <w:sz w:val="32"/>
          <w:szCs w:val="32"/>
        </w:rPr>
        <w:t>拨款，包括一般公共预算拨款、政府性基金预算拨款、国有资本经营预算拨款。</w:t>
      </w:r>
    </w:p>
    <w:p w:rsidR="001B0756" w:rsidRPr="0022334D" w:rsidRDefault="0022334D">
      <w:pPr>
        <w:snapToGrid w:val="0"/>
        <w:spacing w:line="570" w:lineRule="exact"/>
        <w:ind w:firstLineChars="200" w:firstLine="643"/>
        <w:rPr>
          <w:rFonts w:ascii="仿宋" w:eastAsia="仿宋" w:hAnsi="仿宋"/>
          <w:color w:val="000000"/>
          <w:sz w:val="32"/>
          <w:szCs w:val="32"/>
        </w:rPr>
      </w:pPr>
      <w:r w:rsidRPr="0022334D">
        <w:rPr>
          <w:rFonts w:ascii="仿宋" w:eastAsia="仿宋" w:hAnsi="仿宋" w:hint="eastAsia"/>
          <w:b/>
          <w:color w:val="000000"/>
          <w:sz w:val="32"/>
          <w:szCs w:val="32"/>
        </w:rPr>
        <w:t>二、一般公共预算拨款收入：</w:t>
      </w:r>
      <w:r w:rsidRPr="0022334D">
        <w:rPr>
          <w:rFonts w:ascii="仿宋" w:eastAsia="仿宋" w:hAnsi="仿宋" w:hint="eastAsia"/>
          <w:color w:val="000000"/>
          <w:sz w:val="32"/>
          <w:szCs w:val="32"/>
        </w:rPr>
        <w:t>指财政当年拨付的资金。</w:t>
      </w:r>
    </w:p>
    <w:p w:rsidR="001B0756" w:rsidRPr="0022334D" w:rsidRDefault="0022334D">
      <w:pPr>
        <w:snapToGrid w:val="0"/>
        <w:spacing w:line="570" w:lineRule="exact"/>
        <w:ind w:firstLineChars="200" w:firstLine="643"/>
        <w:rPr>
          <w:rFonts w:ascii="仿宋" w:eastAsia="仿宋" w:hAnsi="仿宋"/>
          <w:color w:val="000000"/>
          <w:sz w:val="32"/>
          <w:szCs w:val="32"/>
        </w:rPr>
      </w:pPr>
      <w:r w:rsidRPr="0022334D">
        <w:rPr>
          <w:rFonts w:ascii="仿宋" w:eastAsia="仿宋" w:hAnsi="仿宋" w:hint="eastAsia"/>
          <w:b/>
          <w:color w:val="000000"/>
          <w:sz w:val="32"/>
          <w:szCs w:val="32"/>
        </w:rPr>
        <w:t>三、财政专户管理资金：</w:t>
      </w:r>
      <w:r w:rsidRPr="0022334D">
        <w:rPr>
          <w:rFonts w:ascii="仿宋" w:eastAsia="仿宋" w:hAnsi="仿宋" w:hint="eastAsia"/>
          <w:color w:val="000000"/>
          <w:sz w:val="32"/>
          <w:szCs w:val="32"/>
        </w:rPr>
        <w:t>缴入财政专户、实行专项管理的高中以上学费、住宿费、高校委托培养费、函大、电大、</w:t>
      </w:r>
      <w:r w:rsidRPr="0022334D">
        <w:rPr>
          <w:rFonts w:ascii="仿宋" w:eastAsia="仿宋" w:hAnsi="仿宋" w:hint="eastAsia"/>
          <w:color w:val="000000"/>
          <w:sz w:val="32"/>
          <w:szCs w:val="32"/>
        </w:rPr>
        <w:lastRenderedPageBreak/>
        <w:t>夜大及短训班培训费等教育收费。</w:t>
      </w:r>
    </w:p>
    <w:p w:rsidR="001B0756" w:rsidRPr="0022334D" w:rsidRDefault="0022334D">
      <w:pPr>
        <w:snapToGrid w:val="0"/>
        <w:spacing w:line="570" w:lineRule="exact"/>
        <w:ind w:firstLineChars="200" w:firstLine="643"/>
        <w:rPr>
          <w:rFonts w:ascii="仿宋" w:eastAsia="仿宋" w:hAnsi="仿宋"/>
          <w:color w:val="000000"/>
          <w:sz w:val="32"/>
          <w:szCs w:val="32"/>
        </w:rPr>
      </w:pPr>
      <w:r w:rsidRPr="0022334D">
        <w:rPr>
          <w:rFonts w:ascii="仿宋" w:eastAsia="仿宋" w:hAnsi="仿宋" w:hint="eastAsia"/>
          <w:b/>
          <w:color w:val="000000"/>
          <w:sz w:val="32"/>
          <w:szCs w:val="32"/>
        </w:rPr>
        <w:t>四、单位资金：</w:t>
      </w:r>
      <w:r w:rsidRPr="0022334D">
        <w:rPr>
          <w:rFonts w:ascii="仿宋" w:eastAsia="仿宋" w:hAnsi="仿宋" w:hint="eastAsia"/>
          <w:color w:val="000000"/>
          <w:sz w:val="32"/>
          <w:szCs w:val="32"/>
        </w:rPr>
        <w:t>除财政拨款收入和财政专户管理资金以外的收入，包括事业收入（不含教育收费）、上级补助收入、附属单位上缴收入、事业单位经营收入及其他收入（包含债务收入、投资收益等）。</w:t>
      </w:r>
    </w:p>
    <w:p w:rsidR="001B0756" w:rsidRPr="0022334D" w:rsidRDefault="0022334D">
      <w:pPr>
        <w:snapToGrid w:val="0"/>
        <w:spacing w:line="570" w:lineRule="exact"/>
        <w:ind w:firstLineChars="200" w:firstLine="643"/>
        <w:rPr>
          <w:rFonts w:ascii="仿宋" w:eastAsia="仿宋" w:hAnsi="仿宋"/>
          <w:color w:val="000000"/>
          <w:sz w:val="32"/>
          <w:szCs w:val="32"/>
        </w:rPr>
      </w:pPr>
      <w:r w:rsidRPr="0022334D">
        <w:rPr>
          <w:rFonts w:ascii="仿宋" w:eastAsia="仿宋" w:hAnsi="仿宋" w:hint="eastAsia"/>
          <w:b/>
          <w:color w:val="000000"/>
          <w:sz w:val="32"/>
          <w:szCs w:val="32"/>
        </w:rPr>
        <w:t>五、基本支出：</w:t>
      </w:r>
      <w:r w:rsidRPr="0022334D">
        <w:rPr>
          <w:rFonts w:ascii="仿宋" w:eastAsia="仿宋" w:hAnsi="仿宋" w:hint="eastAsia"/>
          <w:color w:val="000000"/>
          <w:sz w:val="32"/>
          <w:szCs w:val="32"/>
        </w:rPr>
        <w:t>指为保障机构正常运转、完成工作任务而发生的人员支出和公用支出。</w:t>
      </w:r>
    </w:p>
    <w:p w:rsidR="001B0756" w:rsidRPr="0022334D" w:rsidRDefault="0022334D">
      <w:pPr>
        <w:snapToGrid w:val="0"/>
        <w:spacing w:line="570" w:lineRule="exact"/>
        <w:ind w:firstLineChars="200" w:firstLine="643"/>
        <w:rPr>
          <w:rFonts w:ascii="仿宋" w:eastAsia="仿宋" w:hAnsi="仿宋"/>
          <w:color w:val="000000"/>
          <w:sz w:val="32"/>
          <w:szCs w:val="32"/>
        </w:rPr>
      </w:pPr>
      <w:r w:rsidRPr="0022334D">
        <w:rPr>
          <w:rFonts w:ascii="仿宋" w:eastAsia="仿宋" w:hAnsi="仿宋" w:hint="eastAsia"/>
          <w:b/>
          <w:color w:val="000000"/>
          <w:sz w:val="32"/>
          <w:szCs w:val="32"/>
        </w:rPr>
        <w:t>六、项目支出：</w:t>
      </w:r>
      <w:r w:rsidRPr="0022334D">
        <w:rPr>
          <w:rFonts w:ascii="仿宋" w:eastAsia="仿宋" w:hAnsi="仿宋" w:hint="eastAsia"/>
          <w:color w:val="000000"/>
          <w:sz w:val="32"/>
          <w:szCs w:val="32"/>
        </w:rPr>
        <w:t>指在基本支出之外为完成特定工作任务和事业发展目标所发生的支出。</w:t>
      </w:r>
    </w:p>
    <w:p w:rsidR="001B0756" w:rsidRPr="0022334D" w:rsidRDefault="0022334D">
      <w:pPr>
        <w:snapToGrid w:val="0"/>
        <w:spacing w:line="570" w:lineRule="exact"/>
        <w:ind w:firstLineChars="200" w:firstLine="643"/>
        <w:rPr>
          <w:rFonts w:ascii="仿宋" w:eastAsia="仿宋" w:hAnsi="仿宋"/>
          <w:color w:val="000000"/>
          <w:sz w:val="32"/>
          <w:szCs w:val="32"/>
        </w:rPr>
      </w:pPr>
      <w:r w:rsidRPr="0022334D">
        <w:rPr>
          <w:rFonts w:ascii="仿宋" w:eastAsia="仿宋" w:hAnsi="仿宋" w:hint="eastAsia"/>
          <w:b/>
          <w:color w:val="000000"/>
          <w:sz w:val="32"/>
          <w:szCs w:val="32"/>
        </w:rPr>
        <w:t>七、对个人和家庭的补助：</w:t>
      </w:r>
      <w:r w:rsidRPr="0022334D">
        <w:rPr>
          <w:rFonts w:ascii="仿宋" w:eastAsia="仿宋" w:hAnsi="仿宋" w:hint="eastAsia"/>
          <w:color w:val="000000"/>
          <w:sz w:val="32"/>
          <w:szCs w:val="32"/>
        </w:rPr>
        <w:t>是指政府用于对个人和家庭的补助支出。</w:t>
      </w:r>
    </w:p>
    <w:p w:rsidR="001B0756" w:rsidRPr="0022334D" w:rsidRDefault="0022334D">
      <w:pPr>
        <w:snapToGrid w:val="0"/>
        <w:spacing w:line="570" w:lineRule="exact"/>
        <w:ind w:firstLineChars="200" w:firstLine="643"/>
        <w:rPr>
          <w:rFonts w:ascii="仿宋" w:eastAsia="仿宋" w:hAnsi="仿宋"/>
          <w:color w:val="000000"/>
          <w:sz w:val="32"/>
          <w:szCs w:val="32"/>
        </w:rPr>
      </w:pPr>
      <w:r w:rsidRPr="0022334D">
        <w:rPr>
          <w:rFonts w:ascii="仿宋" w:eastAsia="仿宋" w:hAnsi="仿宋" w:hint="eastAsia"/>
          <w:b/>
          <w:color w:val="000000"/>
          <w:sz w:val="32"/>
          <w:szCs w:val="32"/>
        </w:rPr>
        <w:t>八、“</w:t>
      </w:r>
      <w:r w:rsidRPr="0022334D">
        <w:rPr>
          <w:rFonts w:ascii="仿宋" w:eastAsia="仿宋" w:hAnsi="仿宋" w:hint="eastAsia"/>
          <w:b/>
          <w:color w:val="000000"/>
          <w:sz w:val="32"/>
          <w:szCs w:val="32"/>
        </w:rPr>
        <w:t>三公”经费：</w:t>
      </w:r>
      <w:r w:rsidRPr="0022334D">
        <w:rPr>
          <w:rFonts w:ascii="仿宋" w:eastAsia="仿宋" w:hAnsi="仿宋" w:hint="eastAsia"/>
          <w:color w:val="000000"/>
          <w:sz w:val="32"/>
          <w:szCs w:val="32"/>
        </w:rPr>
        <w:t>指部门（单位）用一般公共预算财政拨款安排的因公出国（境）费、公务用车购置及运行维护费和公务接待费。其中，因公出国（境）</w:t>
      </w:r>
      <w:proofErr w:type="gramStart"/>
      <w:r w:rsidRPr="0022334D">
        <w:rPr>
          <w:rFonts w:ascii="仿宋" w:eastAsia="仿宋" w:hAnsi="仿宋" w:hint="eastAsia"/>
          <w:color w:val="000000"/>
          <w:sz w:val="32"/>
          <w:szCs w:val="32"/>
        </w:rPr>
        <w:t>费反映</w:t>
      </w:r>
      <w:proofErr w:type="gramEnd"/>
      <w:r w:rsidRPr="0022334D">
        <w:rPr>
          <w:rFonts w:ascii="仿宋" w:eastAsia="仿宋" w:hAnsi="仿宋" w:hint="eastAsia"/>
          <w:color w:val="000000"/>
          <w:sz w:val="32"/>
          <w:szCs w:val="32"/>
        </w:rPr>
        <w:t>部门</w:t>
      </w:r>
      <w:r w:rsidRPr="0022334D">
        <w:rPr>
          <w:rFonts w:ascii="仿宋" w:eastAsia="仿宋" w:hAnsi="仿宋" w:hint="eastAsia"/>
          <w:color w:val="000000"/>
          <w:sz w:val="32"/>
          <w:szCs w:val="32"/>
        </w:rPr>
        <w:t>/</w:t>
      </w:r>
      <w:r w:rsidRPr="0022334D">
        <w:rPr>
          <w:rFonts w:ascii="仿宋" w:eastAsia="仿宋" w:hAnsi="仿宋" w:hint="eastAsia"/>
          <w:color w:val="000000"/>
          <w:sz w:val="32"/>
          <w:szCs w:val="32"/>
        </w:rPr>
        <w:t>单位公务出国（境）的住宿费、旅费、伙食补助费、杂费、培训费等支出；公务用车购置及运行维护费反映部门（单位）公务用车购置费、燃料费、维修费、过路过桥费、保险费、安全奖励费用等支出；公务接待</w:t>
      </w:r>
      <w:proofErr w:type="gramStart"/>
      <w:r w:rsidRPr="0022334D">
        <w:rPr>
          <w:rFonts w:ascii="仿宋" w:eastAsia="仿宋" w:hAnsi="仿宋" w:hint="eastAsia"/>
          <w:color w:val="000000"/>
          <w:sz w:val="32"/>
          <w:szCs w:val="32"/>
        </w:rPr>
        <w:t>费反映</w:t>
      </w:r>
      <w:proofErr w:type="gramEnd"/>
      <w:r w:rsidRPr="0022334D">
        <w:rPr>
          <w:rFonts w:ascii="仿宋" w:eastAsia="仿宋" w:hAnsi="仿宋" w:hint="eastAsia"/>
          <w:color w:val="000000"/>
          <w:sz w:val="32"/>
          <w:szCs w:val="32"/>
        </w:rPr>
        <w:t>部门（单位）按规定开支的各类公务接待（含外宾接待）支出。</w:t>
      </w:r>
    </w:p>
    <w:p w:rsidR="001B0756" w:rsidRPr="0022334D" w:rsidRDefault="0022334D">
      <w:pPr>
        <w:snapToGrid w:val="0"/>
        <w:spacing w:line="570" w:lineRule="exact"/>
        <w:ind w:firstLineChars="200" w:firstLine="643"/>
        <w:rPr>
          <w:rFonts w:ascii="仿宋" w:eastAsia="仿宋" w:hAnsi="仿宋"/>
          <w:color w:val="000000"/>
          <w:sz w:val="32"/>
          <w:szCs w:val="32"/>
        </w:rPr>
      </w:pPr>
      <w:r w:rsidRPr="0022334D">
        <w:rPr>
          <w:rFonts w:ascii="仿宋" w:eastAsia="仿宋" w:hAnsi="仿宋" w:hint="eastAsia"/>
          <w:b/>
          <w:color w:val="000000"/>
          <w:sz w:val="32"/>
          <w:szCs w:val="32"/>
        </w:rPr>
        <w:t>九、机构运行经费：</w:t>
      </w:r>
      <w:r w:rsidRPr="0022334D">
        <w:rPr>
          <w:rFonts w:ascii="仿宋" w:eastAsia="仿宋" w:hAnsi="仿宋" w:hint="eastAsia"/>
          <w:color w:val="000000"/>
          <w:sz w:val="32"/>
          <w:szCs w:val="32"/>
        </w:rPr>
        <w:t>指部门（单位）使用一般公共预算安排的基本支出中的日常公用经费支出，包括办公及印刷费、邮电费、差旅费、会</w:t>
      </w:r>
      <w:r w:rsidRPr="0022334D">
        <w:rPr>
          <w:rFonts w:ascii="仿宋" w:eastAsia="仿宋" w:hAnsi="仿宋" w:hint="eastAsia"/>
          <w:color w:val="000000"/>
          <w:sz w:val="32"/>
          <w:szCs w:val="32"/>
        </w:rPr>
        <w:t>议费、福利费、日常维修费、专用材料及一般设备购置费、办公用房水电费、办公用房取暖费、办公用房物业管理费、公务用车运行维护费及其他费用等。</w:t>
      </w:r>
    </w:p>
    <w:p w:rsidR="001B0756" w:rsidRDefault="0022334D">
      <w:pPr>
        <w:adjustRightInd w:val="0"/>
        <w:snapToGrid w:val="0"/>
        <w:spacing w:beforeLines="100" w:before="312" w:afterLines="100" w:after="312" w:line="570" w:lineRule="exact"/>
        <w:jc w:val="center"/>
        <w:outlineLvl w:val="0"/>
        <w:rPr>
          <w:rFonts w:ascii="方正小标宋简体" w:eastAsia="方正小标宋简体" w:hAnsi="黑体"/>
          <w:color w:val="000000"/>
          <w:sz w:val="36"/>
          <w:szCs w:val="36"/>
        </w:rPr>
      </w:pPr>
      <w:r>
        <w:rPr>
          <w:rFonts w:ascii="方正小标宋简体" w:eastAsia="方正小标宋简体" w:hAnsi="黑体" w:hint="eastAsia"/>
          <w:color w:val="000000"/>
          <w:sz w:val="36"/>
          <w:szCs w:val="36"/>
        </w:rPr>
        <w:lastRenderedPageBreak/>
        <w:t>第四部分</w:t>
      </w:r>
      <w:r>
        <w:rPr>
          <w:rFonts w:ascii="方正小标宋简体" w:eastAsia="方正小标宋简体" w:hAnsi="黑体" w:hint="eastAsia"/>
          <w:color w:val="000000"/>
          <w:sz w:val="36"/>
          <w:szCs w:val="36"/>
        </w:rPr>
        <w:t xml:space="preserve">  </w:t>
      </w:r>
      <w:r>
        <w:rPr>
          <w:rFonts w:ascii="方正小标宋简体" w:eastAsia="方正小标宋简体" w:hAnsi="黑体" w:hint="eastAsia"/>
          <w:color w:val="000000"/>
          <w:sz w:val="36"/>
          <w:szCs w:val="36"/>
        </w:rPr>
        <w:t>预算公开联系方式及信息反馈渠道</w:t>
      </w:r>
    </w:p>
    <w:p w:rsidR="001B0756" w:rsidRPr="0022334D" w:rsidRDefault="0022334D">
      <w:pPr>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本单位预算公开信息反馈和联系方式：</w:t>
      </w:r>
    </w:p>
    <w:p w:rsidR="001B0756" w:rsidRPr="0022334D" w:rsidRDefault="0022334D">
      <w:pPr>
        <w:snapToGrid w:val="0"/>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联系人：</w:t>
      </w:r>
      <w:r w:rsidRPr="0022334D">
        <w:rPr>
          <w:rFonts w:ascii="仿宋" w:eastAsia="仿宋" w:hAnsi="仿宋" w:hint="eastAsia"/>
          <w:color w:val="000000"/>
          <w:sz w:val="32"/>
          <w:szCs w:val="32"/>
        </w:rPr>
        <w:t>张莉</w:t>
      </w:r>
      <w:r w:rsidRPr="0022334D">
        <w:rPr>
          <w:rFonts w:ascii="仿宋" w:eastAsia="仿宋" w:hAnsi="仿宋" w:hint="eastAsia"/>
          <w:color w:val="000000"/>
          <w:sz w:val="32"/>
          <w:szCs w:val="32"/>
        </w:rPr>
        <w:t xml:space="preserve">        </w:t>
      </w:r>
      <w:r w:rsidRPr="0022334D">
        <w:rPr>
          <w:rFonts w:ascii="仿宋" w:eastAsia="仿宋" w:hAnsi="仿宋" w:hint="eastAsia"/>
          <w:color w:val="000000"/>
          <w:sz w:val="32"/>
          <w:szCs w:val="32"/>
        </w:rPr>
        <w:t>联系电话：</w:t>
      </w:r>
      <w:r w:rsidRPr="0022334D">
        <w:rPr>
          <w:rFonts w:ascii="仿宋" w:eastAsia="仿宋" w:hAnsi="仿宋" w:hint="eastAsia"/>
          <w:color w:val="000000"/>
          <w:sz w:val="32"/>
          <w:szCs w:val="32"/>
        </w:rPr>
        <w:t>0476-8429516</w:t>
      </w:r>
    </w:p>
    <w:p w:rsidR="001B0756" w:rsidRDefault="0022334D">
      <w:pPr>
        <w:adjustRightInd w:val="0"/>
        <w:snapToGrid w:val="0"/>
        <w:spacing w:beforeLines="100" w:before="312" w:afterLines="100" w:after="312" w:line="570" w:lineRule="exact"/>
        <w:jc w:val="center"/>
        <w:outlineLvl w:val="0"/>
        <w:rPr>
          <w:rFonts w:ascii="方正小标宋简体" w:eastAsia="方正小标宋简体" w:hAnsi="黑体"/>
          <w:color w:val="000000"/>
          <w:sz w:val="36"/>
          <w:szCs w:val="36"/>
        </w:rPr>
      </w:pPr>
      <w:r>
        <w:rPr>
          <w:rFonts w:ascii="方正小标宋简体" w:eastAsia="方正小标宋简体" w:hAnsi="黑体" w:hint="eastAsia"/>
          <w:color w:val="000000"/>
          <w:sz w:val="36"/>
          <w:szCs w:val="36"/>
        </w:rPr>
        <w:t>第五部分</w:t>
      </w:r>
      <w:r>
        <w:rPr>
          <w:rFonts w:ascii="方正小标宋简体" w:eastAsia="方正小标宋简体" w:hAnsi="黑体" w:hint="eastAsia"/>
          <w:color w:val="000000"/>
          <w:sz w:val="36"/>
          <w:szCs w:val="36"/>
        </w:rPr>
        <w:t xml:space="preserve">  </w:t>
      </w:r>
      <w:r>
        <w:rPr>
          <w:rFonts w:ascii="方正小标宋简体" w:eastAsia="方正小标宋简体" w:hAnsi="黑体" w:hint="eastAsia"/>
          <w:color w:val="000000"/>
          <w:sz w:val="36"/>
          <w:szCs w:val="36"/>
        </w:rPr>
        <w:t>部门预算表</w:t>
      </w:r>
    </w:p>
    <w:p w:rsidR="001B0756" w:rsidRPr="0022334D" w:rsidRDefault="0022334D">
      <w:pPr>
        <w:spacing w:line="570" w:lineRule="exact"/>
        <w:ind w:firstLineChars="200" w:firstLine="640"/>
        <w:rPr>
          <w:rFonts w:ascii="仿宋" w:eastAsia="仿宋" w:hAnsi="仿宋"/>
          <w:color w:val="000000"/>
          <w:sz w:val="32"/>
          <w:szCs w:val="32"/>
        </w:rPr>
      </w:pPr>
      <w:r w:rsidRPr="0022334D">
        <w:rPr>
          <w:rFonts w:ascii="仿宋" w:eastAsia="仿宋" w:hAnsi="仿宋" w:hint="eastAsia"/>
          <w:color w:val="000000"/>
          <w:sz w:val="32"/>
          <w:szCs w:val="32"/>
        </w:rPr>
        <w:t>详见附表：部门预算</w:t>
      </w:r>
      <w:r w:rsidRPr="0022334D">
        <w:rPr>
          <w:rFonts w:ascii="仿宋" w:eastAsia="仿宋" w:hAnsi="仿宋" w:hint="eastAsia"/>
          <w:color w:val="000000"/>
          <w:sz w:val="32"/>
          <w:szCs w:val="32"/>
        </w:rPr>
        <w:t>12</w:t>
      </w:r>
      <w:r w:rsidRPr="0022334D">
        <w:rPr>
          <w:rFonts w:ascii="仿宋" w:eastAsia="仿宋" w:hAnsi="仿宋" w:hint="eastAsia"/>
          <w:color w:val="000000"/>
          <w:sz w:val="32"/>
          <w:szCs w:val="32"/>
        </w:rPr>
        <w:t>张表</w:t>
      </w:r>
    </w:p>
    <w:p w:rsidR="001B0756" w:rsidRDefault="001B0756">
      <w:pPr>
        <w:spacing w:line="570" w:lineRule="exact"/>
        <w:rPr>
          <w:rFonts w:ascii="仿宋_GB2312" w:eastAsia="仿宋_GB2312"/>
          <w:color w:val="FF0000"/>
          <w:sz w:val="32"/>
          <w:szCs w:val="32"/>
        </w:rPr>
      </w:pPr>
    </w:p>
    <w:p w:rsidR="001B0756" w:rsidRDefault="001B0756">
      <w:pPr>
        <w:rPr>
          <w:rFonts w:ascii="仿宋" w:eastAsia="仿宋" w:hAnsi="仿宋" w:cs="仿宋"/>
          <w:sz w:val="32"/>
          <w:szCs w:val="32"/>
        </w:rPr>
      </w:pPr>
      <w:bookmarkStart w:id="0" w:name="_GoBack"/>
      <w:bookmarkEnd w:id="0"/>
    </w:p>
    <w:sectPr w:rsidR="001B07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2334D">
      <w:r>
        <w:separator/>
      </w:r>
    </w:p>
  </w:endnote>
  <w:endnote w:type="continuationSeparator" w:id="0">
    <w:p w:rsidR="00000000" w:rsidRDefault="0022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756" w:rsidRDefault="0022334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0756" w:rsidRDefault="001B075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756" w:rsidRDefault="0022334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IV</w:t>
    </w:r>
    <w:r>
      <w:rPr>
        <w:rStyle w:val="a5"/>
      </w:rPr>
      <w:fldChar w:fldCharType="end"/>
    </w:r>
  </w:p>
  <w:p w:rsidR="001B0756" w:rsidRDefault="001B0756">
    <w:pPr>
      <w:pStyle w:val="a4"/>
      <w:jc w:val="center"/>
      <w:rPr>
        <w:sz w:val="24"/>
        <w:szCs w:val="24"/>
      </w:rPr>
    </w:pPr>
  </w:p>
  <w:p w:rsidR="001B0756" w:rsidRDefault="001B0756">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2334D">
      <w:r>
        <w:separator/>
      </w:r>
    </w:p>
  </w:footnote>
  <w:footnote w:type="continuationSeparator" w:id="0">
    <w:p w:rsidR="00000000" w:rsidRDefault="00223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5D0210"/>
    <w:multiLevelType w:val="singleLevel"/>
    <w:tmpl w:val="AA5D0210"/>
    <w:lvl w:ilvl="0">
      <w:start w:val="1"/>
      <w:numFmt w:val="decimal"/>
      <w:suff w:val="nothing"/>
      <w:lvlText w:val="%1、"/>
      <w:lvlJc w:val="left"/>
    </w:lvl>
  </w:abstractNum>
  <w:abstractNum w:abstractNumId="1" w15:restartNumberingAfterBreak="0">
    <w:nsid w:val="3BADCDEB"/>
    <w:multiLevelType w:val="singleLevel"/>
    <w:tmpl w:val="3BADCDEB"/>
    <w:lvl w:ilvl="0">
      <w:start w:val="1"/>
      <w:numFmt w:val="decimal"/>
      <w:suff w:val="nothing"/>
      <w:lvlText w:val="%1、"/>
      <w:lvlJc w:val="left"/>
    </w:lvl>
  </w:abstractNum>
  <w:abstractNum w:abstractNumId="2" w15:restartNumberingAfterBreak="0">
    <w:nsid w:val="5043353E"/>
    <w:multiLevelType w:val="singleLevel"/>
    <w:tmpl w:val="5043353E"/>
    <w:lvl w:ilvl="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ZkNTQ2Y2VlMTRmNGVlNmFmNTg2ZDI1ZWYwOGY2NjAifQ=="/>
  </w:docVars>
  <w:rsids>
    <w:rsidRoot w:val="001B0756"/>
    <w:rsid w:val="001B0756"/>
    <w:rsid w:val="0022334D"/>
    <w:rsid w:val="05150ABF"/>
    <w:rsid w:val="12674B62"/>
    <w:rsid w:val="1D0F5106"/>
    <w:rsid w:val="2EBD2122"/>
    <w:rsid w:val="38812520"/>
    <w:rsid w:val="3A5B2D63"/>
    <w:rsid w:val="474B27D9"/>
    <w:rsid w:val="53CF5965"/>
    <w:rsid w:val="5BE04EA6"/>
    <w:rsid w:val="666800E5"/>
    <w:rsid w:val="7A1731F5"/>
    <w:rsid w:val="7FA93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D879E"/>
  <w15:docId w15:val="{34EBEBC9-9532-4820-BB75-D0A61367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a4">
    <w:name w:val="footer"/>
    <w:basedOn w:val="a"/>
    <w:uiPriority w:val="99"/>
    <w:qFormat/>
    <w:pPr>
      <w:tabs>
        <w:tab w:val="center" w:pos="4153"/>
        <w:tab w:val="right" w:pos="8306"/>
      </w:tabs>
      <w:snapToGrid w:val="0"/>
      <w:jc w:val="left"/>
    </w:pPr>
    <w:rPr>
      <w:sz w:val="18"/>
      <w:szCs w:val="18"/>
    </w:rPr>
  </w:style>
  <w:style w:type="paragraph" w:styleId="2">
    <w:name w:val="Body Text First Indent 2"/>
    <w:basedOn w:val="a3"/>
    <w:qFormat/>
    <w:pPr>
      <w:ind w:firstLineChars="200" w:firstLine="420"/>
    </w:pPr>
  </w:style>
  <w:style w:type="character" w:styleId="a5">
    <w:name w:val="page numb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baike.baidu.com/view/746464.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收入预算占比情况</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963-4C0F-8FAC-471E552411E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963-4C0F-8FAC-471E552411E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963-4C0F-8FAC-471E552411E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963-4C0F-8FAC-471E552411E7}"/>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一般公共预算拨款收入</c:v>
                </c:pt>
                <c:pt idx="1">
                  <c:v>上年结转结余</c:v>
                </c:pt>
              </c:strCache>
            </c:strRef>
          </c:cat>
          <c:val>
            <c:numRef>
              <c:f>Sheet1!$B$2:$B$5</c:f>
              <c:numCache>
                <c:formatCode>0.00%</c:formatCode>
                <c:ptCount val="4"/>
                <c:pt idx="0">
                  <c:v>0.96699999999999997</c:v>
                </c:pt>
                <c:pt idx="1">
                  <c:v>3.3000000000000002E-2</c:v>
                </c:pt>
              </c:numCache>
            </c:numRef>
          </c:val>
          <c:extLst>
            <c:ext xmlns:c16="http://schemas.microsoft.com/office/drawing/2014/chart" uri="{C3380CC4-5D6E-409C-BE32-E72D297353CC}">
              <c16:uniqueId val="{00000008-1963-4C0F-8FAC-471E552411E7}"/>
            </c:ext>
          </c:extLst>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2"/>
        <c:delete val="1"/>
      </c:legendEntry>
      <c:legendEntry>
        <c:idx val="3"/>
        <c:delete val="1"/>
      </c:legendEntry>
      <c:layout>
        <c:manualLayout>
          <c:xMode val="edge"/>
          <c:yMode val="edge"/>
          <c:x val="0.62774877392817596"/>
          <c:y val="0.35121400338791597"/>
          <c:w val="0.333175130517323"/>
          <c:h val="0.4277244494635800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支出预算占比情况</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0AD-4A66-8AE3-64D1996DDEB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0AD-4A66-8AE3-64D1996DDEB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0AD-4A66-8AE3-64D1996DDEB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0AD-4A66-8AE3-64D1996DDEBE}"/>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基本支出</c:v>
                </c:pt>
                <c:pt idx="1">
                  <c:v>项目支出</c:v>
                </c:pt>
              </c:strCache>
            </c:strRef>
          </c:cat>
          <c:val>
            <c:numRef>
              <c:f>Sheet1!$B$2:$B$5</c:f>
              <c:numCache>
                <c:formatCode>0.00%</c:formatCode>
                <c:ptCount val="4"/>
                <c:pt idx="0">
                  <c:v>0.94469999999999998</c:v>
                </c:pt>
                <c:pt idx="1">
                  <c:v>5.5300000000000002E-2</c:v>
                </c:pt>
              </c:numCache>
            </c:numRef>
          </c:val>
          <c:extLst>
            <c:ext xmlns:c16="http://schemas.microsoft.com/office/drawing/2014/chart" uri="{C3380CC4-5D6E-409C-BE32-E72D297353CC}">
              <c16:uniqueId val="{00000008-30AD-4A66-8AE3-64D1996DDEBE}"/>
            </c:ext>
          </c:extLst>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2"/>
        <c:delete val="1"/>
      </c:legendEntry>
      <c:legendEntry>
        <c:idx val="3"/>
        <c:delete val="1"/>
      </c:legendEntry>
      <c:layout>
        <c:manualLayout>
          <c:xMode val="edge"/>
          <c:yMode val="edge"/>
          <c:x val="0.68579279133667304"/>
          <c:y val="0.421637055837563"/>
          <c:w val="0.205107483433005"/>
          <c:h val="0.32899746192893398"/>
        </c:manualLayout>
      </c:layout>
      <c:overlay val="0"/>
      <c:spPr>
        <a:noFill/>
        <a:ln w="28575" cmpd="sng">
          <a:no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1081</Words>
  <Characters>6162</Characters>
  <Application>Microsoft Office Word</Application>
  <DocSecurity>0</DocSecurity>
  <Lines>51</Lines>
  <Paragraphs>14</Paragraphs>
  <ScaleCrop>false</ScaleCrop>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 志敏</cp:lastModifiedBy>
  <cp:revision>2</cp:revision>
  <cp:lastPrinted>2023-01-31T07:51:00Z</cp:lastPrinted>
  <dcterms:created xsi:type="dcterms:W3CDTF">2014-10-29T12:08:00Z</dcterms:created>
  <dcterms:modified xsi:type="dcterms:W3CDTF">2023-02-09T06:58:00Z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76AC01EA23BC4814B713108542704ADA</vt:lpwstr>
  </property>
</Properties>
</file>